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730959">
                <w:rPr>
                  <w:b/>
                </w:rPr>
                <w:t>2015-23/179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730959">
                <w:rPr>
                  <w:b/>
                </w:rPr>
                <w:t>İŞLETME VE İŞTİRAKLER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730959">
                <w:rPr>
                  <w:b/>
                </w:rPr>
                <w:t>03/12/2015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730959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730959">
                <w:rPr>
                  <w:b/>
                </w:rPr>
                <w:t>HİZMET BİNASI TAHSİS EDİLMESİ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8E2F92">
        <w:rPr>
          <w:b/>
        </w:rPr>
        <w:t xml:space="preserve">Yusuf Kalay, </w:t>
      </w:r>
      <w:r w:rsidR="00B308E8">
        <w:rPr>
          <w:b/>
        </w:rPr>
        <w:t xml:space="preserve">Halil Bozkuş,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>İhsan Yazıcıoğlu,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0455FA">
        <w:rPr>
          <w:b/>
        </w:rPr>
        <w:t xml:space="preserve"> Özkan Özyağcı,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0455FA">
        <w:rPr>
          <w:b/>
        </w:rPr>
        <w:t xml:space="preserve">Kemal Özer, </w:t>
      </w:r>
      <w:r w:rsidR="00B308E8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912C93">
        <w:rPr>
          <w:b/>
        </w:rPr>
        <w:t>Üye Güler Demiroğlu 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0455FA">
        <w:rPr>
          <w:b/>
        </w:rPr>
        <w:t>2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C21FA6" w:rsidRDefault="00C21FA6" w:rsidP="00C21FA6">
      <w:pPr>
        <w:ind w:firstLine="708"/>
        <w:jc w:val="both"/>
        <w:rPr>
          <w:b/>
        </w:rPr>
      </w:pPr>
      <w:r>
        <w:rPr>
          <w:b/>
        </w:rPr>
        <w:t xml:space="preserve">Gündemin İKİNCİ maddesi gereğince; </w:t>
      </w:r>
      <w:r w:rsidRPr="00C21FA6">
        <w:rPr>
          <w:b/>
        </w:rPr>
        <w:t>İlçenin Ömerli Mahallesinde bulunan Kaynarca Toplu Konutları D2 Blok Zemin Kat 61 no.lu dairenin Kdz.Ereğli Kaymakamlığı İlçe Müftülüğüne tahsis edilmesi</w:t>
      </w:r>
      <w:r>
        <w:rPr>
          <w:sz w:val="32"/>
          <w:szCs w:val="32"/>
        </w:rPr>
        <w:t xml:space="preserve"> </w:t>
      </w:r>
      <w:r>
        <w:rPr>
          <w:b/>
        </w:rPr>
        <w:t>konusu ile ilgili İşletme ve İştirakler Müdürlüğünün yazısı okundu.</w:t>
      </w:r>
    </w:p>
    <w:p w:rsidR="00C21FA6" w:rsidRDefault="00C21FA6" w:rsidP="00C21FA6">
      <w:pPr>
        <w:ind w:firstLine="708"/>
        <w:jc w:val="both"/>
        <w:rPr>
          <w:b/>
        </w:rPr>
      </w:pPr>
    </w:p>
    <w:p w:rsidR="00C21FA6" w:rsidRDefault="00C21FA6" w:rsidP="00C21FA6">
      <w:pPr>
        <w:ind w:firstLine="708"/>
        <w:jc w:val="both"/>
        <w:rPr>
          <w:b/>
        </w:rPr>
      </w:pPr>
      <w:r>
        <w:rPr>
          <w:b/>
        </w:rPr>
        <w:t>Yapılan müzakere neticesinde;</w:t>
      </w:r>
    </w:p>
    <w:p w:rsidR="00C21FA6" w:rsidRDefault="00C21FA6" w:rsidP="00C21FA6">
      <w:pPr>
        <w:ind w:firstLine="708"/>
        <w:jc w:val="both"/>
        <w:rPr>
          <w:b/>
        </w:rPr>
      </w:pPr>
    </w:p>
    <w:p w:rsidR="00C21FA6" w:rsidRDefault="00C21FA6" w:rsidP="00C21FA6">
      <w:pPr>
        <w:ind w:firstLine="708"/>
        <w:jc w:val="both"/>
        <w:rPr>
          <w:b/>
        </w:rPr>
      </w:pPr>
      <w:r>
        <w:rPr>
          <w:b/>
        </w:rPr>
        <w:t>K</w:t>
      </w:r>
      <w:r w:rsidRPr="00C21FA6">
        <w:rPr>
          <w:b/>
        </w:rPr>
        <w:t>dz.Ereğli Kaymakamlığı İlçe Müftülüğü tarafından</w:t>
      </w:r>
      <w:r w:rsidR="00E14285">
        <w:rPr>
          <w:b/>
        </w:rPr>
        <w:t>;</w:t>
      </w:r>
      <w:r w:rsidRPr="00C21FA6">
        <w:rPr>
          <w:b/>
        </w:rPr>
        <w:t xml:space="preserve"> Kaynarca </w:t>
      </w:r>
      <w:r w:rsidR="00E14285">
        <w:rPr>
          <w:b/>
        </w:rPr>
        <w:t>T</w:t>
      </w:r>
      <w:r w:rsidRPr="00C21FA6">
        <w:rPr>
          <w:b/>
        </w:rPr>
        <w:t xml:space="preserve">oplu </w:t>
      </w:r>
      <w:r w:rsidR="00E14285">
        <w:rPr>
          <w:b/>
        </w:rPr>
        <w:t>K</w:t>
      </w:r>
      <w:r w:rsidRPr="00C21FA6">
        <w:rPr>
          <w:b/>
        </w:rPr>
        <w:t>onutları D2 Blok</w:t>
      </w:r>
      <w:r w:rsidR="00E14285">
        <w:rPr>
          <w:b/>
        </w:rPr>
        <w:t xml:space="preserve"> Z</w:t>
      </w:r>
      <w:r w:rsidRPr="00C21FA6">
        <w:rPr>
          <w:b/>
        </w:rPr>
        <w:t xml:space="preserve">emin </w:t>
      </w:r>
      <w:r w:rsidR="00E14285">
        <w:rPr>
          <w:b/>
        </w:rPr>
        <w:t>K</w:t>
      </w:r>
      <w:r w:rsidRPr="00C21FA6">
        <w:rPr>
          <w:b/>
        </w:rPr>
        <w:t>at</w:t>
      </w:r>
      <w:r w:rsidR="00E14285">
        <w:rPr>
          <w:b/>
        </w:rPr>
        <w:t>ta bulunan</w:t>
      </w:r>
      <w:r w:rsidRPr="00C21FA6">
        <w:rPr>
          <w:b/>
        </w:rPr>
        <w:t xml:space="preserve"> 61 no</w:t>
      </w:r>
      <w:r w:rsidR="00E14285">
        <w:rPr>
          <w:b/>
        </w:rPr>
        <w:t>.</w:t>
      </w:r>
      <w:r w:rsidRPr="00C21FA6">
        <w:rPr>
          <w:b/>
        </w:rPr>
        <w:t>lu daire</w:t>
      </w:r>
      <w:r w:rsidR="00E14285">
        <w:rPr>
          <w:b/>
        </w:rPr>
        <w:t xml:space="preserve"> e</w:t>
      </w:r>
      <w:r w:rsidRPr="00C21FA6">
        <w:rPr>
          <w:b/>
        </w:rPr>
        <w:t xml:space="preserve">rkek ve </w:t>
      </w:r>
      <w:r w:rsidR="00E14285">
        <w:rPr>
          <w:b/>
        </w:rPr>
        <w:t>k</w:t>
      </w:r>
      <w:r w:rsidRPr="00C21FA6">
        <w:rPr>
          <w:b/>
        </w:rPr>
        <w:t xml:space="preserve">adın aynı zamanda </w:t>
      </w:r>
      <w:r w:rsidR="00E14285">
        <w:rPr>
          <w:b/>
        </w:rPr>
        <w:t>Y</w:t>
      </w:r>
      <w:r w:rsidRPr="00C21FA6">
        <w:rPr>
          <w:b/>
        </w:rPr>
        <w:t>az Kuran Kursu ola</w:t>
      </w:r>
      <w:r w:rsidR="00E14285">
        <w:rPr>
          <w:b/>
        </w:rPr>
        <w:t>rak kullanılmak amacıyla talep edil</w:t>
      </w:r>
      <w:r w:rsidRPr="00C21FA6">
        <w:rPr>
          <w:b/>
        </w:rPr>
        <w:t>mektedir.</w:t>
      </w:r>
    </w:p>
    <w:p w:rsidR="00C21FA6" w:rsidRDefault="00C21FA6" w:rsidP="00C21FA6">
      <w:pPr>
        <w:ind w:firstLine="708"/>
        <w:jc w:val="both"/>
        <w:rPr>
          <w:b/>
          <w:bCs/>
        </w:rPr>
      </w:pPr>
      <w:r w:rsidRPr="00C21FA6">
        <w:rPr>
          <w:b/>
        </w:rPr>
        <w:t xml:space="preserve">5393 Sayılı Belediye Kanununun “Belediye Meclisinin Görev ve Yetkileri” başlıklı 18.maddesinin (e) bendinde ile yine </w:t>
      </w:r>
      <w:r w:rsidRPr="00C21FA6">
        <w:rPr>
          <w:b/>
          <w:bCs/>
        </w:rPr>
        <w:t>aynı kanunun “Diğer Kuruluşlarla İlişkiler” başlıklı 75.maddesinin (d) bendi gereğince;</w:t>
      </w:r>
    </w:p>
    <w:p w:rsidR="00C21FA6" w:rsidRDefault="00C21FA6" w:rsidP="00E14285">
      <w:pPr>
        <w:ind w:firstLine="708"/>
        <w:jc w:val="both"/>
        <w:rPr>
          <w:b/>
        </w:rPr>
      </w:pPr>
      <w:r w:rsidRPr="00C21FA6">
        <w:rPr>
          <w:b/>
        </w:rPr>
        <w:t xml:space="preserve">Talep edilen yer ile ilgili Belediyemizce yapılan araştırma sonucunda mülkiyeti Belediyemize ait İlçenin İlçemizin Ömerli Mahallesinde yer alan Kaynarca </w:t>
      </w:r>
      <w:r w:rsidR="00E14285">
        <w:rPr>
          <w:b/>
        </w:rPr>
        <w:t>T</w:t>
      </w:r>
      <w:r w:rsidRPr="00C21FA6">
        <w:rPr>
          <w:b/>
        </w:rPr>
        <w:t xml:space="preserve">oplu </w:t>
      </w:r>
      <w:r w:rsidR="00E14285">
        <w:rPr>
          <w:b/>
        </w:rPr>
        <w:t>K</w:t>
      </w:r>
      <w:r w:rsidRPr="00C21FA6">
        <w:rPr>
          <w:b/>
        </w:rPr>
        <w:t>onutları D2 Blok</w:t>
      </w:r>
      <w:r w:rsidR="00E14285">
        <w:rPr>
          <w:b/>
        </w:rPr>
        <w:t xml:space="preserve"> Z</w:t>
      </w:r>
      <w:r w:rsidRPr="00C21FA6">
        <w:rPr>
          <w:b/>
        </w:rPr>
        <w:t xml:space="preserve">emin </w:t>
      </w:r>
      <w:r w:rsidR="00E14285">
        <w:rPr>
          <w:b/>
        </w:rPr>
        <w:t>K</w:t>
      </w:r>
      <w:r w:rsidRPr="00C21FA6">
        <w:rPr>
          <w:b/>
        </w:rPr>
        <w:t>at 61 no</w:t>
      </w:r>
      <w:r w:rsidR="00E14285">
        <w:rPr>
          <w:b/>
        </w:rPr>
        <w:t>.</w:t>
      </w:r>
      <w:r w:rsidRPr="00C21FA6">
        <w:rPr>
          <w:b/>
        </w:rPr>
        <w:t>lu dairenin bağımsız bölümünü</w:t>
      </w:r>
      <w:r w:rsidR="00E14285">
        <w:rPr>
          <w:b/>
        </w:rPr>
        <w:t>n</w:t>
      </w:r>
      <w:r w:rsidRPr="00C21FA6">
        <w:rPr>
          <w:b/>
        </w:rPr>
        <w:t xml:space="preserve"> </w:t>
      </w:r>
      <w:r w:rsidR="00E14285">
        <w:rPr>
          <w:b/>
        </w:rPr>
        <w:t>e</w:t>
      </w:r>
      <w:r w:rsidR="00E14285" w:rsidRPr="00C21FA6">
        <w:rPr>
          <w:b/>
        </w:rPr>
        <w:t xml:space="preserve">rkek ve </w:t>
      </w:r>
      <w:r w:rsidR="00E14285">
        <w:rPr>
          <w:b/>
        </w:rPr>
        <w:t>k</w:t>
      </w:r>
      <w:r w:rsidR="00E14285" w:rsidRPr="00C21FA6">
        <w:rPr>
          <w:b/>
        </w:rPr>
        <w:t xml:space="preserve">adın aynı zamanda </w:t>
      </w:r>
      <w:r w:rsidR="00E14285">
        <w:rPr>
          <w:b/>
        </w:rPr>
        <w:t>Y</w:t>
      </w:r>
      <w:r w:rsidR="00E14285" w:rsidRPr="00C21FA6">
        <w:rPr>
          <w:b/>
        </w:rPr>
        <w:t>az Kuran Kursu ola</w:t>
      </w:r>
      <w:r w:rsidR="00E14285">
        <w:rPr>
          <w:b/>
        </w:rPr>
        <w:t>rak kullanılmak</w:t>
      </w:r>
      <w:r w:rsidR="00E14285" w:rsidRPr="00C21FA6">
        <w:rPr>
          <w:b/>
        </w:rPr>
        <w:t xml:space="preserve"> </w:t>
      </w:r>
      <w:r w:rsidR="00E14285">
        <w:rPr>
          <w:b/>
        </w:rPr>
        <w:t xml:space="preserve">üzere </w:t>
      </w:r>
      <w:r w:rsidRPr="00C21FA6">
        <w:rPr>
          <w:b/>
        </w:rPr>
        <w:t>Kdz.Ereğli Kaymakamlığı İlçe Müftülüğüne 5 (beş) yıl süre ile ücretsiz tahsis edilmesi ve bu konuda hazırlanacak protokolün imzalanması hususunda Belediye Başkanına yetki verilmesi</w:t>
      </w:r>
      <w:r>
        <w:t xml:space="preserve"> </w:t>
      </w:r>
      <w:r>
        <w:rPr>
          <w:b/>
        </w:rPr>
        <w:t>katılanların oybirliği ile kabul edildi.</w:t>
      </w:r>
    </w:p>
    <w:p w:rsidR="00E14285" w:rsidRDefault="00E14285" w:rsidP="00E14285">
      <w:pPr>
        <w:ind w:firstLine="708"/>
        <w:jc w:val="both"/>
      </w:pPr>
    </w:p>
    <w:p w:rsidR="00C21FA6" w:rsidRDefault="00C21FA6" w:rsidP="00C21FA6">
      <w:pPr>
        <w:pStyle w:val="ListeParagraf"/>
        <w:tabs>
          <w:tab w:val="left" w:pos="0"/>
          <w:tab w:val="left" w:pos="851"/>
        </w:tabs>
        <w:spacing w:before="0" w:beforeAutospacing="0" w:after="0" w:afterAutospacing="0"/>
        <w:contextualSpacing/>
        <w:jc w:val="both"/>
      </w:pPr>
    </w:p>
    <w:p w:rsidR="00C21FA6" w:rsidRDefault="00C21FA6" w:rsidP="002033D8">
      <w:pPr>
        <w:jc w:val="both"/>
        <w:rPr>
          <w:color w:val="000000"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C21FA6">
      <w:pPr>
        <w:tabs>
          <w:tab w:val="left" w:pos="3892"/>
        </w:tabs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AA3D24" w:rsidRPr="00AA3D24" w:rsidRDefault="002033D8" w:rsidP="00C21FA6">
      <w:pPr>
        <w:tabs>
          <w:tab w:val="left" w:pos="3892"/>
        </w:tabs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6E8" w:rsidRDefault="005666E8" w:rsidP="00C21FA6">
      <w:r>
        <w:separator/>
      </w:r>
    </w:p>
  </w:endnote>
  <w:endnote w:type="continuationSeparator" w:id="0">
    <w:p w:rsidR="005666E8" w:rsidRDefault="005666E8" w:rsidP="00C21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6E8" w:rsidRDefault="005666E8" w:rsidP="00C21FA6">
      <w:r>
        <w:separator/>
      </w:r>
    </w:p>
  </w:footnote>
  <w:footnote w:type="continuationSeparator" w:id="0">
    <w:p w:rsidR="005666E8" w:rsidRDefault="005666E8" w:rsidP="00C21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İŞLETME VE İŞTİRAKLER MÜDÜRLÜĞÜ"/>
    <w:docVar w:name="DONEM" w:val=" "/>
    <w:docVar w:name="EVRAK_NO" w:val=" "/>
    <w:docVar w:name="EVRAK_TARIHI" w:val=" "/>
    <w:docVar w:name="GUN_ADI" w:val="PERŞEMBE "/>
    <w:docVar w:name="GUN_SAYI" w:val="03"/>
    <w:docVar w:name="IMZALAR" w:val="_x000D__x000D__x000D_"/>
    <w:docVar w:name="IZINLI" w:val="_x000A_"/>
    <w:docVar w:name="KARAR_NO" w:val="2015-23/179"/>
    <w:docVar w:name="KARAR_SONUCU" w:val="_x000A_"/>
    <w:docVar w:name="KARAR_TARIHI" w:val="03/12/2015"/>
    <w:docVar w:name="KARAR_YILI" w:val="2015"/>
    <w:docVar w:name="KARARA_KATILANLAR" w:val="_x000A_"/>
    <w:docVar w:name="KATIP" w:val="_x000A_"/>
    <w:docVar w:name="KONU" w:val="HİZMET BİNASI TAHSİS EDİ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455FA"/>
    <w:rsid w:val="000C0CF1"/>
    <w:rsid w:val="000C623E"/>
    <w:rsid w:val="00102223"/>
    <w:rsid w:val="00195DF4"/>
    <w:rsid w:val="001F392A"/>
    <w:rsid w:val="002033D8"/>
    <w:rsid w:val="00263DF6"/>
    <w:rsid w:val="00271E31"/>
    <w:rsid w:val="00273A8C"/>
    <w:rsid w:val="00313838"/>
    <w:rsid w:val="0041281D"/>
    <w:rsid w:val="0042474F"/>
    <w:rsid w:val="00496999"/>
    <w:rsid w:val="004B7089"/>
    <w:rsid w:val="004C5BBD"/>
    <w:rsid w:val="004E5464"/>
    <w:rsid w:val="005666E8"/>
    <w:rsid w:val="00627D5D"/>
    <w:rsid w:val="006B4D70"/>
    <w:rsid w:val="00730959"/>
    <w:rsid w:val="007D504D"/>
    <w:rsid w:val="00835FA3"/>
    <w:rsid w:val="008D5738"/>
    <w:rsid w:val="008E2F92"/>
    <w:rsid w:val="00912C93"/>
    <w:rsid w:val="00982B24"/>
    <w:rsid w:val="00AA3D24"/>
    <w:rsid w:val="00B308E8"/>
    <w:rsid w:val="00B47069"/>
    <w:rsid w:val="00BD3F13"/>
    <w:rsid w:val="00C11B9D"/>
    <w:rsid w:val="00C21FA6"/>
    <w:rsid w:val="00CC5DA0"/>
    <w:rsid w:val="00D07F6E"/>
    <w:rsid w:val="00E14285"/>
    <w:rsid w:val="00E27BF8"/>
    <w:rsid w:val="00E3452A"/>
    <w:rsid w:val="00E754BA"/>
    <w:rsid w:val="00F532EC"/>
    <w:rsid w:val="00F74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C21FA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C21FA6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C21FA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2015-12-21T09:36:00Z</dcterms:created>
  <dcterms:modified xsi:type="dcterms:W3CDTF">2015-12-21T09:36:00Z</dcterms:modified>
</cp:coreProperties>
</file>