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rsidP="000D6DAC">
            <w:pPr>
              <w:pStyle w:val="stbilgi"/>
              <w:jc w:val="center"/>
              <w:rPr>
                <w:b/>
                <w:bCs/>
              </w:rPr>
            </w:pPr>
            <w:r>
              <w:rPr>
                <w:b/>
                <w:bCs/>
              </w:rPr>
              <w:t>MECLİS KARARI</w:t>
            </w:r>
          </w:p>
          <w:p w:rsidR="004A695E" w:rsidRDefault="004A695E" w:rsidP="000D6DAC">
            <w:pPr>
              <w:pStyle w:val="stbilgi"/>
              <w:jc w:val="cente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5C3066">
                <w:rPr>
                  <w:b/>
                </w:rPr>
                <w:t>2015-24/192</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5C3066">
                <w:rPr>
                  <w:b/>
                </w:rPr>
                <w:t>EMLAK VE İSTİMLAK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5C3066">
                <w:rPr>
                  <w:b/>
                </w:rPr>
                <w:t>04/12/2015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5C3066">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5C3066">
                <w:rPr>
                  <w:b/>
                </w:rPr>
                <w:t>HİZMET BİNASI TAHSİS EDİLMESİ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313838"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Karadeniz Ereğli Belediye Meclisi Bugün Saat 1</w:t>
      </w:r>
      <w:r w:rsidR="007238C2">
        <w:rPr>
          <w:b/>
        </w:rPr>
        <w:t>4</w:t>
      </w:r>
      <w:r w:rsidR="006B4D70">
        <w:rPr>
          <w:b/>
        </w:rPr>
        <w:t>.00’d</w:t>
      </w:r>
      <w:r w:rsidR="007238C2">
        <w:rPr>
          <w:b/>
        </w:rPr>
        <w:t>e</w:t>
      </w:r>
      <w:r w:rsidR="006B4D70">
        <w:rPr>
          <w:b/>
        </w:rPr>
        <w:t xml:space="preserve"> Meclis Başkanı            </w:t>
      </w:r>
      <w:r>
        <w:rPr>
          <w:b/>
        </w:rPr>
        <w:t xml:space="preserve"> </w:t>
      </w:r>
      <w:r w:rsidR="006B4D70">
        <w:rPr>
          <w:b/>
        </w:rPr>
        <w:t>Dr. Hüseyin Uysal’ın Başkanlığında;</w:t>
      </w:r>
      <w:r w:rsidR="00B47069">
        <w:rPr>
          <w:b/>
        </w:rPr>
        <w:t xml:space="preserve"> </w:t>
      </w:r>
      <w:r w:rsidR="007D504D">
        <w:rPr>
          <w:b/>
        </w:rPr>
        <w:t xml:space="preserve">Reşat Latif, </w:t>
      </w:r>
      <w:r w:rsidR="00B47069">
        <w:rPr>
          <w:b/>
        </w:rPr>
        <w:t>Eyüp Karaarslan,</w:t>
      </w:r>
      <w:r w:rsidR="006B4D70">
        <w:rPr>
          <w:b/>
        </w:rPr>
        <w:t xml:space="preserve"> Sezai Meriç,</w:t>
      </w:r>
      <w:r w:rsidR="0042474F">
        <w:rPr>
          <w:b/>
        </w:rPr>
        <w:t xml:space="preserve"> </w:t>
      </w:r>
      <w:r w:rsidR="007D504D">
        <w:rPr>
          <w:b/>
        </w:rPr>
        <w:t xml:space="preserve">      </w:t>
      </w:r>
      <w:r w:rsidR="0042474F">
        <w:rPr>
          <w:b/>
        </w:rPr>
        <w:t>Esra Alpago,</w:t>
      </w:r>
      <w:r w:rsidR="008E2F92">
        <w:rPr>
          <w:b/>
        </w:rPr>
        <w:t xml:space="preserve"> </w:t>
      </w:r>
      <w:r w:rsidR="00B308E8">
        <w:rPr>
          <w:b/>
        </w:rPr>
        <w:t xml:space="preserve">Halil Bozkuş, Salih Kumaş, </w:t>
      </w:r>
      <w:r w:rsidR="006B4D70">
        <w:rPr>
          <w:b/>
        </w:rPr>
        <w:t>Mehmet Erdoğan, Ayhan Atay,</w:t>
      </w:r>
      <w:r w:rsidR="00195DF4">
        <w:rPr>
          <w:b/>
        </w:rPr>
        <w:t xml:space="preserve"> </w:t>
      </w:r>
      <w:r w:rsidR="00B308E8">
        <w:rPr>
          <w:b/>
        </w:rPr>
        <w:t xml:space="preserve">                     </w:t>
      </w:r>
      <w:r w:rsidR="006B4D70">
        <w:rPr>
          <w:b/>
        </w:rPr>
        <w:t>İhsan Yazıcıoğlu,</w:t>
      </w:r>
      <w:r w:rsidR="00B308E8">
        <w:rPr>
          <w:b/>
        </w:rPr>
        <w:t xml:space="preserve"> </w:t>
      </w:r>
      <w:r w:rsidR="006B4D70">
        <w:rPr>
          <w:b/>
        </w:rPr>
        <w:t>Sabri Dinç,</w:t>
      </w:r>
      <w:r w:rsidR="0042474F">
        <w:rPr>
          <w:b/>
        </w:rPr>
        <w:t xml:space="preserve"> Nazım Erdoğan,</w:t>
      </w:r>
      <w:r w:rsidR="006B4D70">
        <w:rPr>
          <w:b/>
        </w:rPr>
        <w:t xml:space="preserve"> Fevzi Ekşi, Hasan Pınarcık,</w:t>
      </w:r>
      <w:r w:rsidR="00B308E8">
        <w:rPr>
          <w:b/>
        </w:rPr>
        <w:t xml:space="preserve">                 </w:t>
      </w:r>
      <w:r w:rsidR="001F392A">
        <w:rPr>
          <w:b/>
        </w:rPr>
        <w:t>Turgay Aydın</w:t>
      </w:r>
      <w:r w:rsidR="006B4D70">
        <w:rPr>
          <w:b/>
        </w:rPr>
        <w:t xml:space="preserve">, </w:t>
      </w:r>
      <w:r w:rsidR="004C5BBD">
        <w:rPr>
          <w:b/>
        </w:rPr>
        <w:t>Muhammet Mustafa Şentürk,</w:t>
      </w:r>
      <w:r w:rsidR="00195DF4">
        <w:rPr>
          <w:b/>
        </w:rPr>
        <w:t xml:space="preserve"> </w:t>
      </w:r>
      <w:r w:rsidR="006B4D70">
        <w:rPr>
          <w:b/>
        </w:rPr>
        <w:t>Fevzi Mazlum,</w:t>
      </w:r>
      <w:r w:rsidR="000455FA">
        <w:rPr>
          <w:b/>
        </w:rPr>
        <w:t xml:space="preserve"> Özkan Özyağcı, </w:t>
      </w:r>
      <w:r w:rsidR="006B4D70">
        <w:rPr>
          <w:b/>
        </w:rPr>
        <w:t>Nur Oğuz</w:t>
      </w:r>
      <w:r w:rsidR="00CC5DA0">
        <w:rPr>
          <w:b/>
        </w:rPr>
        <w:t>,</w:t>
      </w:r>
      <w:r w:rsidR="00B308E8">
        <w:rPr>
          <w:b/>
        </w:rPr>
        <w:t xml:space="preserve"> </w:t>
      </w:r>
      <w:r w:rsidR="007D504D">
        <w:rPr>
          <w:b/>
        </w:rPr>
        <w:t>Nezih Anıl</w:t>
      </w:r>
      <w:r w:rsidR="006B4D70">
        <w:rPr>
          <w:b/>
        </w:rPr>
        <w:t>, Sibel Yıldız, Fehmi Kara</w:t>
      </w:r>
      <w:r w:rsidR="007D504D">
        <w:rPr>
          <w:b/>
        </w:rPr>
        <w:t>arslan, Cumhur Nalcı</w:t>
      </w:r>
      <w:r w:rsidR="006B4D70">
        <w:rPr>
          <w:b/>
        </w:rPr>
        <w:t>,</w:t>
      </w:r>
      <w:r w:rsidR="00195DF4">
        <w:rPr>
          <w:b/>
        </w:rPr>
        <w:t xml:space="preserve"> </w:t>
      </w:r>
      <w:r w:rsidR="000455FA">
        <w:rPr>
          <w:b/>
        </w:rPr>
        <w:t>Kemal Özer,</w:t>
      </w:r>
      <w:r w:rsidR="0042474F">
        <w:rPr>
          <w:b/>
        </w:rPr>
        <w:t xml:space="preserve"> </w:t>
      </w:r>
      <w:r w:rsidR="007238C2">
        <w:rPr>
          <w:b/>
        </w:rPr>
        <w:t xml:space="preserve">               </w:t>
      </w:r>
      <w:r w:rsidR="006B4D70">
        <w:rPr>
          <w:b/>
        </w:rPr>
        <w:t>Coşkun Öztürk,</w:t>
      </w:r>
      <w:r w:rsidR="0042474F">
        <w:rPr>
          <w:b/>
        </w:rPr>
        <w:t xml:space="preserve"> </w:t>
      </w:r>
      <w:r w:rsidR="006B4D70">
        <w:rPr>
          <w:b/>
        </w:rPr>
        <w:t xml:space="preserve">Fikret Fota ve Mustafa Başhan’ın iştiraki ile toplandı. </w:t>
      </w:r>
      <w:r w:rsidR="00912C93">
        <w:rPr>
          <w:b/>
        </w:rPr>
        <w:t>Üye</w:t>
      </w:r>
      <w:r w:rsidR="007238C2">
        <w:rPr>
          <w:b/>
        </w:rPr>
        <w:t xml:space="preserve">ler          Yusuf Kalay, </w:t>
      </w:r>
      <w:r w:rsidR="00912C93">
        <w:rPr>
          <w:b/>
        </w:rPr>
        <w:t>Güler Demiroğlu</w:t>
      </w:r>
      <w:r w:rsidR="007238C2">
        <w:rPr>
          <w:b/>
        </w:rPr>
        <w:t>,</w:t>
      </w:r>
      <w:r w:rsidR="00912C93">
        <w:rPr>
          <w:b/>
        </w:rPr>
        <w:t xml:space="preserve"> </w:t>
      </w:r>
      <w:r w:rsidR="007238C2">
        <w:rPr>
          <w:b/>
        </w:rPr>
        <w:t xml:space="preserve">Osman Yavuz, Şerif Sertan Ocakçı ve Serkan Yalçın </w:t>
      </w:r>
      <w:r w:rsidR="00912C93">
        <w:rPr>
          <w:b/>
        </w:rPr>
        <w:t>toplantıya iştirak etmedi.</w:t>
      </w:r>
    </w:p>
    <w:p w:rsidR="008E2F92" w:rsidRDefault="008E2F92"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912C93">
        <w:rPr>
          <w:b/>
        </w:rPr>
        <w:t>Aralık</w:t>
      </w:r>
      <w:r>
        <w:rPr>
          <w:b/>
        </w:rPr>
        <w:t xml:space="preserve">/2015 aylık toplantı döneminin </w:t>
      </w:r>
      <w:r w:rsidR="007238C2">
        <w:rPr>
          <w:b/>
        </w:rPr>
        <w:t>3</w:t>
      </w:r>
      <w:r>
        <w:rPr>
          <w:b/>
        </w:rPr>
        <w:t>.birleşiminin, 1.oturumunda;</w:t>
      </w:r>
    </w:p>
    <w:p w:rsidR="00AA3D24" w:rsidRPr="00313838" w:rsidRDefault="00313838" w:rsidP="00273A8C">
      <w:pPr>
        <w:pStyle w:val="stbilgi"/>
        <w:tabs>
          <w:tab w:val="left" w:pos="709"/>
        </w:tabs>
        <w:jc w:val="both"/>
        <w:rPr>
          <w:rFonts w:ascii="Courier New" w:hAnsi="Courier New" w:cs="Courier New"/>
          <w:sz w:val="20"/>
        </w:rPr>
      </w:pPr>
      <w:r>
        <w:rPr>
          <w:rFonts w:ascii="Courier New" w:hAnsi="Courier New" w:cs="Courier New"/>
          <w:sz w:val="18"/>
          <w:szCs w:val="18"/>
        </w:rPr>
        <w:tab/>
      </w:r>
    </w:p>
    <w:p w:rsidR="000D6DAC" w:rsidRDefault="000D6DAC" w:rsidP="000D6DAC">
      <w:pPr>
        <w:pStyle w:val="stbilgi"/>
        <w:tabs>
          <w:tab w:val="left" w:pos="709"/>
        </w:tabs>
        <w:jc w:val="both"/>
        <w:rPr>
          <w:b/>
        </w:rPr>
      </w:pPr>
      <w:r>
        <w:rPr>
          <w:b/>
        </w:rPr>
        <w:tab/>
        <w:t>Gündemin ALTINCI maddesi gereğince</w:t>
      </w:r>
      <w:r>
        <w:rPr>
          <w:color w:val="000000"/>
          <w:sz w:val="28"/>
          <w:szCs w:val="28"/>
        </w:rPr>
        <w:t xml:space="preserve">; </w:t>
      </w:r>
      <w:r w:rsidRPr="000D6DAC">
        <w:rPr>
          <w:b/>
        </w:rPr>
        <w:t xml:space="preserve">İlçenin Bağlık Mahallesi Tacettin Halatçı Sokak No:2 adresinde bulunan Belediyemiz Hizmet Binasının Kdz.Ereğli Kaymakamlığı ve bağlı birimlerine tahsis edilmesi </w:t>
      </w:r>
      <w:r>
        <w:rPr>
          <w:b/>
        </w:rPr>
        <w:t>konusu incelenmek üzere Hukuk İşleri ile Plan ve Bütçe Komisyonuna havale edilmiş olup, komisyonlar gerekli incelemelerini yaparak hazırlamış olduğu raporunu Başkanlığıma tevdii etmiş bulunmaktadır. Komisyon raporu okundu.</w:t>
      </w:r>
    </w:p>
    <w:p w:rsidR="000D6DAC" w:rsidRDefault="000D6DAC" w:rsidP="000D6DAC">
      <w:pPr>
        <w:tabs>
          <w:tab w:val="left" w:pos="709"/>
        </w:tabs>
        <w:ind w:firstLine="708"/>
        <w:jc w:val="both"/>
        <w:rPr>
          <w:b/>
        </w:rPr>
      </w:pPr>
    </w:p>
    <w:p w:rsidR="000D6DAC" w:rsidRDefault="000D6DAC" w:rsidP="000D6DAC">
      <w:pPr>
        <w:tabs>
          <w:tab w:val="left" w:pos="709"/>
        </w:tabs>
        <w:ind w:firstLine="708"/>
        <w:jc w:val="both"/>
        <w:rPr>
          <w:b/>
        </w:rPr>
      </w:pPr>
      <w:r>
        <w:rPr>
          <w:b/>
        </w:rPr>
        <w:t>Yapılan müzakere neticesinde;</w:t>
      </w:r>
    </w:p>
    <w:p w:rsidR="000D6DAC" w:rsidRDefault="000D6DAC" w:rsidP="000D6DAC">
      <w:pPr>
        <w:tabs>
          <w:tab w:val="left" w:pos="709"/>
        </w:tabs>
        <w:ind w:firstLine="708"/>
        <w:jc w:val="both"/>
        <w:rPr>
          <w:b/>
        </w:rPr>
      </w:pPr>
    </w:p>
    <w:p w:rsidR="000D6DAC" w:rsidRPr="000D6DAC" w:rsidRDefault="000D6DAC" w:rsidP="000D6DAC">
      <w:pPr>
        <w:ind w:firstLine="708"/>
        <w:jc w:val="both"/>
        <w:rPr>
          <w:b/>
        </w:rPr>
      </w:pPr>
      <w:r w:rsidRPr="000D6DAC">
        <w:rPr>
          <w:b/>
        </w:rPr>
        <w:t>İlçenin Müftü Mahallesinde bulunan Maliye Hazinesine ait 418 ada, 42 parsel no.lu, 2.264,80 m2 yüzölçümlü taşınmaz üzerinde bulunan ve Hükümet Konağı olarak kullanılan taşınmaz Belediye Meclisinin 10.11.2015 tarihli ve 2015-21/167 sayılı kararı gereğince trampa sonucu Belediyemizin mülkiyetine geçmiş bulunmaktadır.</w:t>
      </w:r>
    </w:p>
    <w:p w:rsidR="000D6DAC" w:rsidRPr="000D6DAC" w:rsidRDefault="000D6DAC" w:rsidP="000D6DAC">
      <w:pPr>
        <w:ind w:firstLine="708"/>
        <w:jc w:val="both"/>
        <w:rPr>
          <w:b/>
        </w:rPr>
      </w:pPr>
      <w:r w:rsidRPr="000D6DAC">
        <w:rPr>
          <w:b/>
        </w:rPr>
        <w:t>Belediyemizce 2016 yılından itibaren bu alanda Kent Meydanı yapılacağından, Hükümet Konağı yıkılacaktır.</w:t>
      </w:r>
    </w:p>
    <w:p w:rsidR="000D6DAC" w:rsidRPr="000D6DAC" w:rsidRDefault="000D6DAC" w:rsidP="000D6DAC">
      <w:pPr>
        <w:ind w:firstLine="708"/>
        <w:jc w:val="both"/>
        <w:rPr>
          <w:b/>
        </w:rPr>
      </w:pPr>
      <w:r w:rsidRPr="000D6DAC">
        <w:rPr>
          <w:b/>
        </w:rPr>
        <w:t>5393 Sayılı Belediye Kanununun Belediye Meclisinin Görev ve Yetkileri Başlıklı 18.maddesinin (e) bendinde; “Taşınmaz mal alımına, satımına, takasına, tahsisine, tahsis şeklinin değiştirilmesine veya tahsisli bir taşınmazın kamu hizmetinde ihtiyaç duyulmaması hâlinde tahsisin kaldırılmasına, üç yıldan fazla kiralanmasına ve süresi otuz yılı geçmemek kaydıyla bunlar üzerinde sınırlı aynî hak tesisine karar vermek”</w:t>
      </w:r>
    </w:p>
    <w:p w:rsidR="000D6DAC" w:rsidRDefault="000D6DAC" w:rsidP="000D6DAC">
      <w:pPr>
        <w:ind w:firstLine="708"/>
        <w:jc w:val="both"/>
        <w:rPr>
          <w:b/>
        </w:rPr>
      </w:pPr>
      <w:r w:rsidRPr="000D6DAC">
        <w:rPr>
          <w:b/>
        </w:rPr>
        <w:t>Yine aynı kanunun Diğer Kuruluşlarla İlişkiler Başlık1ı 75.maddesinin (d) bendinde; “Kendilerine ait taşınmazları, aslî görev ve hizmetlerinde kullanılmak üzere bedelli veya bedelsiz olarak mahallî idareler ile diğer kamu kurum ve kuruluşlarına devredebilir veya süresi yirmi beş yılı geçmemek üzere tahsis edebilir. Bu taşınmazlar aynı kuruluşlara kiraya da verilebilir. Bu taşınmazların, tahsis amacı dışında kullanılması hâlinde, tahsis işlemi iptal edilir. Tahsis süresi sonunda, aynı esaslara göre yeniden tahsis mümkündür” denildiğinden,</w:t>
      </w:r>
    </w:p>
    <w:p w:rsidR="000D6DAC" w:rsidRPr="000D6DAC" w:rsidRDefault="000D6DAC" w:rsidP="000D6DAC">
      <w:pPr>
        <w:tabs>
          <w:tab w:val="left" w:pos="709"/>
        </w:tabs>
        <w:ind w:firstLine="708"/>
        <w:jc w:val="both"/>
        <w:rPr>
          <w:b/>
        </w:rPr>
      </w:pPr>
      <w:r w:rsidRPr="000D6DAC">
        <w:rPr>
          <w:b/>
        </w:rPr>
        <w:lastRenderedPageBreak/>
        <w:t>Kdz.Ereğli Kaymakamlığı Malmüdürlüğünün 26.10.2015 tarihli ve 2057 sayılı yazısına istinaden; Mülkiyeti Belediyemize ait İlçenin Bağlık Mahallesi Tacettin Halatçı Sokak No:2’de bulunan Hizmet Binasının bazı bölümlerinin Kdz.Ereğli Kaymakamlığı ve bağlı birimleri tarafından kullanılmak üzere, rayiç kira bedeli üzerinden 5 (beş) yıllığına tahsis edilmesi ve bu konuda hazırlanacak protokolün imzalanması hususunda Belediye Başkanına yetki verilmesi</w:t>
      </w:r>
      <w:r>
        <w:rPr>
          <w:b/>
        </w:rPr>
        <w:t>;</w:t>
      </w:r>
    </w:p>
    <w:p w:rsidR="000D6DAC" w:rsidRDefault="000D6DAC" w:rsidP="000D6DAC">
      <w:pPr>
        <w:pStyle w:val="stbilgi"/>
        <w:tabs>
          <w:tab w:val="left" w:pos="709"/>
        </w:tabs>
        <w:jc w:val="both"/>
        <w:rPr>
          <w:rFonts w:ascii="Courier New" w:hAnsi="Courier New" w:cs="Courier New"/>
          <w:b/>
          <w:sz w:val="20"/>
        </w:rPr>
      </w:pPr>
    </w:p>
    <w:p w:rsidR="00E61A45" w:rsidRDefault="000D6DAC" w:rsidP="00E61A45">
      <w:pPr>
        <w:pStyle w:val="stbilgi"/>
        <w:tabs>
          <w:tab w:val="left" w:pos="709"/>
        </w:tabs>
        <w:jc w:val="both"/>
        <w:rPr>
          <w:b/>
        </w:rPr>
      </w:pPr>
      <w:r>
        <w:rPr>
          <w:b/>
        </w:rPr>
        <w:tab/>
        <w:t xml:space="preserve">Üye </w:t>
      </w:r>
      <w:r w:rsidR="00C20100">
        <w:rPr>
          <w:b/>
        </w:rPr>
        <w:t>Reşat Latif, Eyüp Karaarslan, Sezai Meriç, Esra Alpago, Halil Bozkuş,           Salih Kumaş, Mehmet Erdoğan, Ayhan Atay, İhsan Yazıcıoğlu, Sabri Dinç, Nazım Erdoğan, Fevzi Ekşi, Hasan Pınarcık, Turgay Aydın, Muhammet Mustafa Şentürk, Fevzi Mazlum, Özkan Özyağcı, Nur Oğuz, Nezih Anıl, Sibel Yıldız, Fehmi Karaarslan, Cumhur Nalcı, Kemal Özer, Coşkun Öztürk, Fikret Fota, Mustafa Başhan</w:t>
      </w:r>
      <w:r>
        <w:rPr>
          <w:b/>
        </w:rPr>
        <w:t xml:space="preserve"> ve Meclis Başkanı Dr.Hüseyin Uysal’ın kabul oyları ile katılanların oybirliği ile kabul edildi.</w:t>
      </w:r>
    </w:p>
    <w:p w:rsidR="00AA3D24" w:rsidRDefault="00AA3D24" w:rsidP="00E61A45">
      <w:pPr>
        <w:pStyle w:val="stbilgi"/>
        <w:tabs>
          <w:tab w:val="left" w:pos="709"/>
        </w:tabs>
        <w:jc w:val="both"/>
        <w:rPr>
          <w:rFonts w:ascii="Courier New" w:hAnsi="Courier New" w:cs="Courier New"/>
          <w:b/>
          <w:sz w:val="20"/>
          <w:lang w:val="fr-FR"/>
        </w:rPr>
      </w:pPr>
      <w:r>
        <w:rPr>
          <w:rFonts w:ascii="Courier New" w:hAnsi="Courier New" w:cs="Courier New"/>
          <w:b/>
          <w:sz w:val="20"/>
        </w:rPr>
        <w:t xml:space="preserve">   </w:t>
      </w:r>
      <w:r>
        <w:rPr>
          <w:rFonts w:ascii="Courier New" w:hAnsi="Courier New" w:cs="Courier New"/>
          <w:b/>
          <w:sz w:val="20"/>
          <w:lang w:val="fr-FR"/>
        </w:rPr>
        <w:t xml:space="preserve">               </w:t>
      </w:r>
    </w:p>
    <w:p w:rsidR="00C20100" w:rsidRDefault="00C20100" w:rsidP="00AA3D24">
      <w:pPr>
        <w:pStyle w:val="stbilgi"/>
        <w:rPr>
          <w:rFonts w:ascii="Courier New" w:hAnsi="Courier New" w:cs="Courier New"/>
          <w:b/>
          <w:sz w:val="20"/>
          <w:lang w:val="fr-FR"/>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5C3066"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0D6DAC">
        <w:rPr>
          <w:rFonts w:ascii="Courier New" w:hAnsi="Courier New" w:cs="Courier New"/>
          <w:sz w:val="18"/>
          <w:szCs w:val="18"/>
        </w:rPr>
        <w:fldChar w:fldCharType="separate"/>
      </w:r>
    </w:p>
    <w:p w:rsidR="005C3066" w:rsidRDefault="005C3066" w:rsidP="002033D8">
      <w:pPr>
        <w:pStyle w:val="stbilgi"/>
        <w:tabs>
          <w:tab w:val="left" w:pos="1260"/>
          <w:tab w:val="left" w:pos="1440"/>
        </w:tabs>
        <w:jc w:val="both"/>
        <w:rPr>
          <w:rFonts w:ascii="Courier New" w:hAnsi="Courier New" w:cs="Courier New"/>
          <w:sz w:val="18"/>
          <w:szCs w:val="18"/>
        </w:rPr>
      </w:pPr>
    </w:p>
    <w:p w:rsidR="005C3066" w:rsidRDefault="005C3066"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rsidSect="004A695E">
      <w:footerReference w:type="default" r:id="rId8"/>
      <w:pgSz w:w="11906" w:h="16838"/>
      <w:pgMar w:top="85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AA5" w:rsidRDefault="00986AA5" w:rsidP="000D6DAC">
      <w:r>
        <w:separator/>
      </w:r>
    </w:p>
  </w:endnote>
  <w:endnote w:type="continuationSeparator" w:id="0">
    <w:p w:rsidR="00986AA5" w:rsidRDefault="00986AA5" w:rsidP="000D6D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95E" w:rsidRDefault="004A695E">
    <w:pPr>
      <w:pStyle w:val="Altbilgi"/>
      <w:jc w:val="center"/>
    </w:pPr>
    <w:fldSimple w:instr=" PAGE   \* MERGEFORMAT ">
      <w:r w:rsidR="005C3066">
        <w:rPr>
          <w:noProof/>
        </w:rPr>
        <w:t>1</w:t>
      </w:r>
    </w:fldSimple>
  </w:p>
  <w:p w:rsidR="004A695E" w:rsidRDefault="004A695E">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AA5" w:rsidRDefault="00986AA5" w:rsidP="000D6DAC">
      <w:r>
        <w:separator/>
      </w:r>
    </w:p>
  </w:footnote>
  <w:footnote w:type="continuationSeparator" w:id="0">
    <w:p w:rsidR="00986AA5" w:rsidRDefault="00986AA5" w:rsidP="000D6D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ARALIK "/>
    <w:docVar w:name="AY_SAYI" w:val="12"/>
    <w:docVar w:name="BASKAN" w:val="_x000A_"/>
    <w:docVar w:name="BIRLESIM" w:val=" "/>
    <w:docVar w:name="CELSE" w:val="1"/>
    <w:docVar w:name="DAIRE_ADI" w:val="EMLAK VE İSTİMLAK MÜDÜRLÜĞÜ"/>
    <w:docVar w:name="DONEM" w:val=" "/>
    <w:docVar w:name="EVRAK_NO" w:val=" "/>
    <w:docVar w:name="EVRAK_TARIHI" w:val=" "/>
    <w:docVar w:name="GUN_ADI" w:val="CUMA     "/>
    <w:docVar w:name="GUN_SAYI" w:val="04"/>
    <w:docVar w:name="IMZALAR" w:val="_x000D__x000D__x000D_"/>
    <w:docVar w:name="IZINLI" w:val="_x000A_"/>
    <w:docVar w:name="KARAR_NO" w:val="2015-24/192"/>
    <w:docVar w:name="KARAR_SONUCU" w:val="_x000A_"/>
    <w:docVar w:name="KARAR_TARIHI" w:val="04/12/2015"/>
    <w:docVar w:name="KARAR_YILI" w:val="2015"/>
    <w:docVar w:name="KARARA_KATILANLAR" w:val="_x000A_"/>
    <w:docVar w:name="KATIP" w:val="_x000A_"/>
    <w:docVar w:name="KONU" w:val="HİZMET BİNASI TAHSİS EDİLMES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95EC7"/>
    <w:rsid w:val="000C623E"/>
    <w:rsid w:val="000D6DAC"/>
    <w:rsid w:val="00102223"/>
    <w:rsid w:val="00195DF4"/>
    <w:rsid w:val="001C06E9"/>
    <w:rsid w:val="001F392A"/>
    <w:rsid w:val="002033D8"/>
    <w:rsid w:val="00233C39"/>
    <w:rsid w:val="00263DF6"/>
    <w:rsid w:val="00271E31"/>
    <w:rsid w:val="00273A8C"/>
    <w:rsid w:val="00313838"/>
    <w:rsid w:val="003F0205"/>
    <w:rsid w:val="0041281D"/>
    <w:rsid w:val="0042474F"/>
    <w:rsid w:val="00496999"/>
    <w:rsid w:val="004A695E"/>
    <w:rsid w:val="004B7089"/>
    <w:rsid w:val="004C5BBD"/>
    <w:rsid w:val="004E5464"/>
    <w:rsid w:val="00567EBA"/>
    <w:rsid w:val="00574B88"/>
    <w:rsid w:val="005C3066"/>
    <w:rsid w:val="00627D5D"/>
    <w:rsid w:val="006B4D70"/>
    <w:rsid w:val="007238C2"/>
    <w:rsid w:val="007D504D"/>
    <w:rsid w:val="00885A01"/>
    <w:rsid w:val="008D5738"/>
    <w:rsid w:val="008E2F92"/>
    <w:rsid w:val="00912C93"/>
    <w:rsid w:val="00982B24"/>
    <w:rsid w:val="00986AA5"/>
    <w:rsid w:val="00AA3D24"/>
    <w:rsid w:val="00B308E8"/>
    <w:rsid w:val="00B47069"/>
    <w:rsid w:val="00B506E4"/>
    <w:rsid w:val="00BD3F13"/>
    <w:rsid w:val="00C11B9D"/>
    <w:rsid w:val="00C20100"/>
    <w:rsid w:val="00CC5DA0"/>
    <w:rsid w:val="00D07F6E"/>
    <w:rsid w:val="00D736CC"/>
    <w:rsid w:val="00E27BF8"/>
    <w:rsid w:val="00E61A45"/>
    <w:rsid w:val="00E754BA"/>
    <w:rsid w:val="00F532EC"/>
    <w:rsid w:val="00F55CB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0D6DAC"/>
    <w:pPr>
      <w:tabs>
        <w:tab w:val="center" w:pos="4536"/>
        <w:tab w:val="right" w:pos="9072"/>
      </w:tabs>
    </w:pPr>
  </w:style>
  <w:style w:type="character" w:customStyle="1" w:styleId="AltbilgiChar">
    <w:name w:val="Altbilgi Char"/>
    <w:basedOn w:val="VarsaylanParagrafYazTipi"/>
    <w:link w:val="Altbilgi"/>
    <w:uiPriority w:val="99"/>
    <w:rsid w:val="000D6DAC"/>
    <w:rPr>
      <w:sz w:val="24"/>
      <w:szCs w:val="24"/>
    </w:rPr>
  </w:style>
</w:styles>
</file>

<file path=word/webSettings.xml><?xml version="1.0" encoding="utf-8"?>
<w:webSettings xmlns:r="http://schemas.openxmlformats.org/officeDocument/2006/relationships" xmlns:w="http://schemas.openxmlformats.org/wordprocessingml/2006/main">
  <w:divs>
    <w:div w:id="299463527">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00894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12A5A-BAB5-470C-9CE5-E32F5BAA6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2015-12-21T09:52:00Z</dcterms:created>
  <dcterms:modified xsi:type="dcterms:W3CDTF">2015-12-21T09:52:00Z</dcterms:modified>
</cp:coreProperties>
</file>