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203073">
                <w:rPr>
                  <w:b/>
                </w:rPr>
                <w:t>2014-13/129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203073">
                <w:rPr>
                  <w:b/>
                </w:rPr>
                <w:t>MALİ HİZMETLER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03073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203073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03073">
                <w:rPr>
                  <w:b/>
                </w:rPr>
                <w:t>DERGAZ ŞİRKET ORTAKLIK PAYI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 xml:space="preserve">Karadeniz Ereğli Belediye Meclisi Bugün Saat 11.00’de Meclis Başkanı     </w:t>
      </w:r>
      <w:smartTag w:uri="urn:schemas-microsoft-com:office:smarttags" w:element="PersonName">
        <w:smartTagPr>
          <w:attr w:name="ProductID" w:val="Hüseyin UYSAL"/>
        </w:smartTagPr>
        <w:r w:rsidR="009809C6">
          <w:rPr>
            <w:b/>
          </w:rPr>
          <w:t>Hüseyin U</w:t>
        </w:r>
        <w:r w:rsidR="00F30F62">
          <w:rPr>
            <w:b/>
          </w:rPr>
          <w:t>ysal</w:t>
        </w:r>
      </w:smartTag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C16CC4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1C352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0322A5" w:rsidRDefault="000322A5" w:rsidP="000322A5">
      <w:pPr>
        <w:pStyle w:val="stbilgi"/>
        <w:tabs>
          <w:tab w:val="right" w:pos="0"/>
        </w:tabs>
        <w:jc w:val="both"/>
        <w:rPr>
          <w:b/>
        </w:rPr>
      </w:pPr>
    </w:p>
    <w:p w:rsidR="000322A5" w:rsidRDefault="000322A5" w:rsidP="000322A5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ab/>
        <w:t xml:space="preserve">            Gündemin ONUNCU maddesinde bulunan; </w:t>
      </w:r>
      <w:r>
        <w:rPr>
          <w:b/>
          <w:bCs/>
        </w:rPr>
        <w:t>Belediyemizin Düzce-Ereğli Doğalgaz Dağıtım A.Ş.ye (Dergaz) ortak olabilmesi için Belediye Başkanına yetki verilmesi</w:t>
      </w:r>
      <w:r>
        <w:rPr>
          <w:b/>
        </w:rPr>
        <w:t xml:space="preserve"> konusu ile ilgili </w:t>
      </w:r>
      <w:smartTag w:uri="urn:schemas-microsoft-com:office:smarttags" w:element="PersonName">
        <w:smartTagPr>
          <w:attr w:name="ProductID" w:val="Mali Hizmetler"/>
        </w:smartTagPr>
        <w:r>
          <w:rPr>
            <w:b/>
          </w:rPr>
          <w:t>Mali Hizmetler</w:t>
        </w:r>
      </w:smartTag>
      <w:r>
        <w:rPr>
          <w:b/>
        </w:rPr>
        <w:t xml:space="preserve"> Müdürlüğünün yazısı okundu.</w:t>
      </w:r>
    </w:p>
    <w:p w:rsidR="00F30F62" w:rsidRDefault="00F30F62" w:rsidP="00F30F62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F30F62" w:rsidRPr="0026624D" w:rsidRDefault="00F30F62" w:rsidP="00F30F62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 w:rsidRPr="0026624D">
        <w:rPr>
          <w:b/>
        </w:rPr>
        <w:tab/>
        <w:t>Yapılan müzakere neticesinde;</w:t>
      </w:r>
    </w:p>
    <w:p w:rsidR="00F30F62" w:rsidRDefault="00F30F62" w:rsidP="00F30F62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  <w:bCs/>
        </w:rPr>
      </w:pPr>
      <w:r>
        <w:rPr>
          <w:b/>
        </w:rPr>
        <w:tab/>
      </w:r>
    </w:p>
    <w:p w:rsidR="00F30F62" w:rsidRDefault="00F30F62" w:rsidP="00F30F62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Enerji Piyasası Düzenleme Kurumunun 03.08.2004 tarihli ve 353-4 sayılı kararı ile Düzce, Konuralp, Kaynaşlı, Karadeniz Ereğli, Alaplı ve Gülüç şehirlerinde, 24.08.2006 tarihli ve 897-5 sayılı kararı ile Cumayeri, Gümüşova ve Beyköy şehirlerinde, 18.02.2010 tarihli ve 2432-7 sayılı kararı ile Çilimli şehrinde, 19.08.2010 tarihli ve 2710-6 sayılı kararı ile Akçakoca şehrinde ve 14.08.2014 tarihli ve 5168-11 sayılı kararı ile Gölyaka şehrinde oluşturulan Doğalgaz Dağıtım Bölgelerinde 30 (otuz) yıl süreyle doğalgaz faaliyetlerinde bulunmak üzere kısa adı DERGAZ olan Düzce-Ereğli Doğal Gaz Dağıtım A.Ş.ne lisans verilmiştir.</w:t>
      </w:r>
    </w:p>
    <w:p w:rsidR="00F30F62" w:rsidRDefault="00F30F62" w:rsidP="00F30F62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4646 Sayılı Doğalgaz Piyasası Kanununa göre dağıtım şirketi yetki aldığı şehirde bulunan belediye veya belediye şirketini sermaye aramaksızın % 10 oranında dağıtım şirketine ortak olmaya davet etmiş olduğundan, adı geçen Düzce-Ereğli Doğal Gaz Dağıtım A.Ş.ne ortak olunması ve bu konuda yapılacak olan her türlü iş ve işlemler için Belediye Başkanına yetki verilmesi katılanların oybirliği ile kabul edildi.</w:t>
      </w:r>
    </w:p>
    <w:p w:rsidR="000322A5" w:rsidRDefault="000322A5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sectPr w:rsidR="00C32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7D1" w:rsidRDefault="007017D1" w:rsidP="000322A5">
      <w:r>
        <w:separator/>
      </w:r>
    </w:p>
  </w:endnote>
  <w:endnote w:type="continuationSeparator" w:id="0">
    <w:p w:rsidR="007017D1" w:rsidRDefault="007017D1" w:rsidP="00032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7D1" w:rsidRDefault="007017D1" w:rsidP="000322A5">
      <w:r>
        <w:separator/>
      </w:r>
    </w:p>
  </w:footnote>
  <w:footnote w:type="continuationSeparator" w:id="0">
    <w:p w:rsidR="007017D1" w:rsidRDefault="007017D1" w:rsidP="000322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29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DERGAZ ŞİRKET ORTAKLIK PAY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322A5"/>
    <w:rsid w:val="00195F92"/>
    <w:rsid w:val="001C3523"/>
    <w:rsid w:val="00203073"/>
    <w:rsid w:val="002923D4"/>
    <w:rsid w:val="00386BCC"/>
    <w:rsid w:val="0039395E"/>
    <w:rsid w:val="003F1A40"/>
    <w:rsid w:val="00453A3B"/>
    <w:rsid w:val="00496999"/>
    <w:rsid w:val="005B6652"/>
    <w:rsid w:val="006B0037"/>
    <w:rsid w:val="006E2563"/>
    <w:rsid w:val="007017D1"/>
    <w:rsid w:val="00734F6E"/>
    <w:rsid w:val="00880D98"/>
    <w:rsid w:val="009809C6"/>
    <w:rsid w:val="00AA3D24"/>
    <w:rsid w:val="00BD252F"/>
    <w:rsid w:val="00BD3F13"/>
    <w:rsid w:val="00BE3517"/>
    <w:rsid w:val="00C16CC4"/>
    <w:rsid w:val="00C32271"/>
    <w:rsid w:val="00C4277D"/>
    <w:rsid w:val="00D07F6E"/>
    <w:rsid w:val="00E02606"/>
    <w:rsid w:val="00E15F4F"/>
    <w:rsid w:val="00E754BA"/>
    <w:rsid w:val="00E80F73"/>
    <w:rsid w:val="00E85A40"/>
    <w:rsid w:val="00EF19EF"/>
    <w:rsid w:val="00F17696"/>
    <w:rsid w:val="00F2344D"/>
    <w:rsid w:val="00F30F62"/>
    <w:rsid w:val="00F817E1"/>
    <w:rsid w:val="00FA180F"/>
    <w:rsid w:val="00FA5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322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322A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2014-10-03T10:45:00Z</cp:lastPrinted>
  <dcterms:created xsi:type="dcterms:W3CDTF">2014-10-30T06:51:00Z</dcterms:created>
  <dcterms:modified xsi:type="dcterms:W3CDTF">2014-10-30T06:51:00Z</dcterms:modified>
</cp:coreProperties>
</file>