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55CB">
                <w:rPr>
                  <w:b/>
                </w:rPr>
                <w:t>2023-14/85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55CB">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55CB">
                <w:rPr>
                  <w:b/>
                </w:rPr>
                <w:t>07/09/2023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55C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55CB">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D15EB4">
        <w:rPr>
          <w:b/>
        </w:rPr>
        <w:t>3</w:t>
      </w:r>
      <w:r w:rsidR="00F12F1D" w:rsidRPr="00C1584E">
        <w:rPr>
          <w:b/>
        </w:rPr>
        <w:t xml:space="preserve">0’da Meclis Başkanı                                 Halil POSBIYIK’ın Başkanlığında; </w:t>
      </w:r>
      <w:r w:rsidR="00F12F1D" w:rsidRPr="00C1584E">
        <w:rPr>
          <w:b/>
          <w:bCs/>
        </w:rPr>
        <w:t xml:space="preserve">Üye Emrah Karaarslan, </w:t>
      </w:r>
      <w:r w:rsidR="00D15EB4" w:rsidRPr="00C1584E">
        <w:rPr>
          <w:b/>
          <w:bCs/>
        </w:rPr>
        <w:t>Satılmış Yiğit</w:t>
      </w:r>
      <w:r w:rsidR="00D15EB4">
        <w:rPr>
          <w:b/>
          <w:bCs/>
        </w:rPr>
        <w:t xml:space="preserve">, </w:t>
      </w:r>
      <w:r w:rsidR="00F12F1D" w:rsidRPr="00C1584E">
        <w:rPr>
          <w:b/>
          <w:bCs/>
        </w:rPr>
        <w:t>Haluk Okur, Yaşare Aydın, Cengiz Güneş, Tarkan Atik, Naciye Tozkoparan, Fikret Aydeniz,</w:t>
      </w:r>
      <w:r w:rsidR="00F9043E">
        <w:rPr>
          <w:b/>
          <w:bCs/>
        </w:rPr>
        <w:t xml:space="preserve"> </w:t>
      </w:r>
      <w:r w:rsidR="009E7360">
        <w:rPr>
          <w:b/>
          <w:bCs/>
        </w:rPr>
        <w:t xml:space="preserve">          </w:t>
      </w:r>
      <w:r w:rsidR="00F12F1D" w:rsidRPr="00C1584E">
        <w:rPr>
          <w:b/>
          <w:bCs/>
        </w:rPr>
        <w:t xml:space="preserve">Gönül Çelik, 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w:t>
      </w:r>
      <w:r w:rsidR="00495E66">
        <w:rPr>
          <w:b/>
          <w:bCs/>
        </w:rPr>
        <w:t xml:space="preserve">Fuat Ulaş, </w:t>
      </w:r>
      <w:r w:rsidR="00F12F1D" w:rsidRPr="00C1584E">
        <w:rPr>
          <w:b/>
          <w:bCs/>
        </w:rPr>
        <w:t xml:space="preserve">Mustafa Kumaş, Yüksel Başkan, Yahya Çakır, </w:t>
      </w:r>
      <w:r w:rsidR="009E7360">
        <w:rPr>
          <w:b/>
          <w:bCs/>
        </w:rPr>
        <w:t xml:space="preserve">         </w:t>
      </w:r>
      <w:r w:rsidR="00F12F1D" w:rsidRPr="00C1584E">
        <w:rPr>
          <w:b/>
          <w:bCs/>
        </w:rPr>
        <w:t>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Üyeler</w:t>
      </w:r>
      <w:r w:rsidR="00495E66">
        <w:rPr>
          <w:b/>
          <w:bCs/>
        </w:rPr>
        <w:t xml:space="preserve"> </w:t>
      </w:r>
      <w:r w:rsidR="00495E66" w:rsidRPr="00C1584E">
        <w:rPr>
          <w:b/>
          <w:bCs/>
        </w:rPr>
        <w:t>Barbaros Hayrettin Tabak</w:t>
      </w:r>
      <w:r w:rsidR="00D15EB4">
        <w:rPr>
          <w:b/>
          <w:bCs/>
        </w:rPr>
        <w:t xml:space="preserve"> ve</w:t>
      </w:r>
      <w:r w:rsidR="00495E66">
        <w:rPr>
          <w:b/>
          <w:bCs/>
        </w:rPr>
        <w:t xml:space="preserve"> </w:t>
      </w:r>
      <w:r w:rsidR="009E7360">
        <w:rPr>
          <w:b/>
          <w:bCs/>
        </w:rPr>
        <w:t xml:space="preserve">             </w:t>
      </w:r>
      <w:r w:rsidR="00D15EB4" w:rsidRPr="00C1584E">
        <w:rPr>
          <w:b/>
          <w:bCs/>
        </w:rPr>
        <w:t>Numan Korkmaz</w:t>
      </w:r>
      <w:r w:rsidR="00D15EB4">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F616B8">
        <w:rPr>
          <w:b/>
        </w:rPr>
        <w:t>2</w:t>
      </w:r>
      <w:r w:rsidR="002E584E">
        <w:rPr>
          <w:b/>
        </w:rPr>
        <w:t xml:space="preserve">.birleşiminin, </w:t>
      </w:r>
      <w:r w:rsidR="00F616B8">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E7360" w:rsidRDefault="009E7360" w:rsidP="009E7360">
      <w:pPr>
        <w:ind w:firstLine="708"/>
        <w:jc w:val="both"/>
        <w:rPr>
          <w:b/>
          <w:bCs/>
        </w:rPr>
      </w:pPr>
      <w:r>
        <w:rPr>
          <w:b/>
          <w:bCs/>
        </w:rPr>
        <w:t>Gündemin DÖRDÜNCÜ maddesi gereğince; 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9E7360" w:rsidRDefault="009E7360" w:rsidP="009E7360">
      <w:pPr>
        <w:pStyle w:val="NormalWeb"/>
        <w:shd w:val="clear" w:color="auto" w:fill="FFFFFF"/>
        <w:tabs>
          <w:tab w:val="left" w:pos="709"/>
        </w:tabs>
        <w:spacing w:before="0" w:beforeAutospacing="0" w:after="0" w:afterAutospacing="0"/>
        <w:jc w:val="both"/>
        <w:rPr>
          <w:b/>
          <w:bCs/>
        </w:rPr>
      </w:pPr>
      <w:r>
        <w:rPr>
          <w:b/>
          <w:bCs/>
        </w:rPr>
        <w:tab/>
      </w:r>
    </w:p>
    <w:p w:rsidR="009E7360" w:rsidRDefault="009E7360" w:rsidP="009E7360">
      <w:pPr>
        <w:pStyle w:val="NormalWeb"/>
        <w:shd w:val="clear" w:color="auto" w:fill="FFFFFF"/>
        <w:tabs>
          <w:tab w:val="left" w:pos="709"/>
        </w:tabs>
        <w:spacing w:before="0" w:beforeAutospacing="0" w:after="0" w:afterAutospacing="0"/>
        <w:jc w:val="both"/>
        <w:rPr>
          <w:b/>
          <w:bCs/>
        </w:rPr>
      </w:pPr>
      <w:r>
        <w:rPr>
          <w:b/>
          <w:bCs/>
        </w:rPr>
        <w:tab/>
        <w:t>Yapılan müzakere neticesinde;</w:t>
      </w:r>
    </w:p>
    <w:p w:rsidR="009E7360" w:rsidRDefault="009E7360" w:rsidP="009E7360">
      <w:pPr>
        <w:pStyle w:val="NormalWeb"/>
        <w:shd w:val="clear" w:color="auto" w:fill="FFFFFF"/>
        <w:tabs>
          <w:tab w:val="left" w:pos="709"/>
        </w:tabs>
        <w:spacing w:before="0" w:beforeAutospacing="0" w:after="0" w:afterAutospacing="0"/>
        <w:jc w:val="both"/>
        <w:rPr>
          <w:b/>
          <w:bCs/>
        </w:rPr>
      </w:pPr>
    </w:p>
    <w:p w:rsidR="009E7360" w:rsidRDefault="009E7360" w:rsidP="009E7360">
      <w:pPr>
        <w:ind w:firstLine="708"/>
        <w:jc w:val="both"/>
        <w:rPr>
          <w:b/>
          <w:bCs/>
        </w:rPr>
      </w:pPr>
      <w:r>
        <w:rPr>
          <w:b/>
          <w:bCs/>
        </w:rPr>
        <w:t>Şehir içi toplu taşıma ücretlerinde en son 6 Temmuz 2023 tarihinde değişiklik yapıldığı, 6 Eylül 2023 tarihi itibariyle;</w:t>
      </w:r>
    </w:p>
    <w:p w:rsidR="009E7360" w:rsidRDefault="009E7360" w:rsidP="009E7360">
      <w:pPr>
        <w:pStyle w:val="ListeParagraf"/>
        <w:numPr>
          <w:ilvl w:val="0"/>
          <w:numId w:val="3"/>
        </w:numPr>
        <w:spacing w:before="0" w:beforeAutospacing="0" w:after="200" w:afterAutospacing="0" w:line="276" w:lineRule="auto"/>
        <w:contextualSpacing/>
        <w:jc w:val="both"/>
        <w:rPr>
          <w:b/>
          <w:bCs/>
        </w:rPr>
      </w:pPr>
      <w:r>
        <w:rPr>
          <w:b/>
          <w:bCs/>
        </w:rPr>
        <w:t>Enerji Piyasası Denetleme Kurumu verilerine göre motorin litre fiyatının 24,10 Türk Lirasından 37,74 Türk Lirasına çıkarak %57 oranında artış gösterdiği, dolar kuru ve brent petroldeki artışa bağlı olarak artışa devam edebileceği,</w:t>
      </w:r>
    </w:p>
    <w:p w:rsidR="009E7360" w:rsidRDefault="009E7360" w:rsidP="009E7360">
      <w:pPr>
        <w:pStyle w:val="ListeParagraf"/>
        <w:numPr>
          <w:ilvl w:val="0"/>
          <w:numId w:val="3"/>
        </w:numPr>
        <w:spacing w:before="0" w:beforeAutospacing="0" w:after="200" w:afterAutospacing="0" w:line="276" w:lineRule="auto"/>
        <w:contextualSpacing/>
        <w:jc w:val="both"/>
        <w:rPr>
          <w:b/>
          <w:bCs/>
        </w:rPr>
      </w:pPr>
      <w:r>
        <w:rPr>
          <w:b/>
          <w:bCs/>
        </w:rPr>
        <w:t>Merkez Bankası verilerine göre döviz kurunda dolar/Türk Lirası paritesinin 26,08 Türk Lirasından 26,75 Türk Lirasına çıkarak % 3 oranında artış gösterdiği,</w:t>
      </w:r>
    </w:p>
    <w:p w:rsidR="009E7360" w:rsidRDefault="009E7360" w:rsidP="009E7360">
      <w:pPr>
        <w:pStyle w:val="ListeParagraf"/>
        <w:numPr>
          <w:ilvl w:val="0"/>
          <w:numId w:val="3"/>
        </w:numPr>
        <w:spacing w:before="0" w:beforeAutospacing="0" w:after="200" w:afterAutospacing="0" w:line="276" w:lineRule="auto"/>
        <w:contextualSpacing/>
        <w:jc w:val="both"/>
        <w:rPr>
          <w:b/>
          <w:bCs/>
        </w:rPr>
      </w:pPr>
      <w:r>
        <w:rPr>
          <w:b/>
          <w:bCs/>
        </w:rPr>
        <w:t>Türkiye İstatistik Kurumu verilerine göre yıllık enflasyonun ortalama %48  olduğu, TÜİK yıl sonu tahminine göre artmaya devam edeceği,</w:t>
      </w:r>
    </w:p>
    <w:p w:rsidR="009E7360" w:rsidRDefault="009E7360" w:rsidP="009E7360">
      <w:pPr>
        <w:ind w:firstLine="708"/>
        <w:jc w:val="both"/>
        <w:rPr>
          <w:b/>
          <w:bCs/>
        </w:rPr>
      </w:pPr>
      <w:r>
        <w:rPr>
          <w:b/>
          <w:bCs/>
        </w:rPr>
        <w:t>Gider tablosuna dair kalemler incelendiğinde, dolar kurundaki artışa bağlı olarak başta akaryakıt giderleri ve asgari ücret giderleri olmak üzere şoför gideri, lastik, kasko-sigorta, periyodik yağ ve mekanik bakımları, motorlu taşıtlar vergisi, katma değer vergisi ve stopaj vergisi gibi tüm giderlerin toplamının aylık elde edilen gelirden fazla olduğu görülmüştür.</w:t>
      </w:r>
    </w:p>
    <w:p w:rsidR="009E7360" w:rsidRDefault="009E7360" w:rsidP="009E7360">
      <w:pPr>
        <w:ind w:firstLine="708"/>
        <w:jc w:val="both"/>
        <w:rPr>
          <w:b/>
          <w:bCs/>
        </w:rPr>
      </w:pPr>
      <w:r>
        <w:rPr>
          <w:b/>
          <w:bCs/>
        </w:rPr>
        <w:lastRenderedPageBreak/>
        <w:t>Sonuç olarak gider tablosunda başta akaryakıt kalemi ile şoför gider kaleminin en yüksek giderler olduğu, dolar kurundaki artışa bağlı olarak araçların bakım, onarım, yedek parça,</w:t>
      </w:r>
      <w:bookmarkStart w:id="0" w:name="_GoBack"/>
      <w:bookmarkEnd w:id="0"/>
      <w:r>
        <w:rPr>
          <w:b/>
          <w:bCs/>
        </w:rPr>
        <w:t xml:space="preserve"> kasko, sigorta vb. ile amortisman ve işletme giderlerini direkt artırdığı görülmüş olup, gelir-gider dengesinin tekrar sağlanabilmesi hususu da dikkate alınarak;</w:t>
      </w:r>
    </w:p>
    <w:p w:rsidR="009E7360" w:rsidRDefault="009E7360" w:rsidP="009E7360">
      <w:pPr>
        <w:ind w:firstLine="708"/>
        <w:jc w:val="both"/>
        <w:rPr>
          <w:b/>
          <w:bCs/>
        </w:rPr>
      </w:pPr>
      <w:r>
        <w:rPr>
          <w:b/>
          <w:bCs/>
        </w:rPr>
        <w:t>Şehir içi özel halk otobüsü toplu taşıma ücretlerinin 15.09.2023 Tarihinden itibaren uygulanmak üzere;</w:t>
      </w:r>
    </w:p>
    <w:p w:rsidR="009E7360" w:rsidRDefault="009E7360" w:rsidP="009E7360">
      <w:pPr>
        <w:pStyle w:val="ListeParagraf"/>
        <w:numPr>
          <w:ilvl w:val="0"/>
          <w:numId w:val="3"/>
        </w:numPr>
        <w:spacing w:before="0" w:beforeAutospacing="0" w:after="200" w:afterAutospacing="0" w:line="276" w:lineRule="auto"/>
        <w:contextualSpacing/>
        <w:jc w:val="both"/>
        <w:rPr>
          <w:b/>
          <w:bCs/>
        </w:rPr>
      </w:pPr>
      <w:r>
        <w:rPr>
          <w:b/>
          <w:bCs/>
        </w:rPr>
        <w:t>11,00 Türk Lirası olan sivil (tam) biniş ücretinin % 45,45 artış oranı ile 16,00 Türk Lirası olarak,</w:t>
      </w:r>
    </w:p>
    <w:p w:rsidR="009E7360" w:rsidRDefault="009E7360" w:rsidP="009E7360">
      <w:pPr>
        <w:pStyle w:val="ListeParagraf"/>
        <w:spacing w:before="0" w:beforeAutospacing="0" w:after="200" w:afterAutospacing="0" w:line="276" w:lineRule="auto"/>
        <w:ind w:left="720"/>
        <w:contextualSpacing/>
        <w:jc w:val="both"/>
        <w:rPr>
          <w:b/>
          <w:bCs/>
        </w:rPr>
      </w:pPr>
    </w:p>
    <w:p w:rsidR="009E7360" w:rsidRDefault="009E7360" w:rsidP="009E7360">
      <w:pPr>
        <w:pStyle w:val="ListeParagraf"/>
        <w:numPr>
          <w:ilvl w:val="0"/>
          <w:numId w:val="3"/>
        </w:numPr>
        <w:spacing w:before="0" w:beforeAutospacing="0" w:after="200" w:afterAutospacing="0" w:line="276" w:lineRule="auto"/>
        <w:contextualSpacing/>
        <w:jc w:val="both"/>
        <w:rPr>
          <w:b/>
          <w:bCs/>
        </w:rPr>
      </w:pPr>
      <w:r>
        <w:rPr>
          <w:b/>
          <w:bCs/>
        </w:rPr>
        <w:t>7,00 Türk Lirası olan öğrenci biniş ücretinin % 42,85 artış oranı ile 10,00 Türk Lirası olarak,</w:t>
      </w:r>
    </w:p>
    <w:p w:rsidR="009E7360" w:rsidRDefault="009E7360" w:rsidP="009E7360">
      <w:pPr>
        <w:pStyle w:val="ListeParagraf"/>
        <w:spacing w:before="0" w:beforeAutospacing="0" w:after="200" w:afterAutospacing="0" w:line="276" w:lineRule="auto"/>
        <w:ind w:left="720"/>
        <w:contextualSpacing/>
        <w:jc w:val="both"/>
        <w:rPr>
          <w:b/>
          <w:bCs/>
        </w:rPr>
      </w:pPr>
    </w:p>
    <w:p w:rsidR="009E7360" w:rsidRDefault="009E7360" w:rsidP="009E7360">
      <w:pPr>
        <w:pStyle w:val="ListeParagraf"/>
        <w:numPr>
          <w:ilvl w:val="0"/>
          <w:numId w:val="3"/>
        </w:numPr>
        <w:tabs>
          <w:tab w:val="left" w:pos="709"/>
        </w:tabs>
        <w:spacing w:before="0" w:beforeAutospacing="0" w:after="0" w:afterAutospacing="0" w:line="276" w:lineRule="auto"/>
        <w:ind w:right="283" w:hanging="294"/>
        <w:contextualSpacing/>
        <w:jc w:val="both"/>
        <w:rPr>
          <w:b/>
        </w:rPr>
      </w:pPr>
      <w:r>
        <w:rPr>
          <w:b/>
          <w:bCs/>
        </w:rPr>
        <w:t>11,50 Türk Lirası olan temassız özelliği bulunan kredi kartları ile yapılan binişlerin ise % 47,82 artış oranı ile 17,00 Türk Lirası olarak uygulanması;</w:t>
      </w:r>
    </w:p>
    <w:p w:rsidR="009E7360" w:rsidRDefault="009E7360" w:rsidP="009E7360">
      <w:pPr>
        <w:ind w:firstLine="708"/>
        <w:jc w:val="both"/>
        <w:rPr>
          <w:b/>
          <w:bCs/>
        </w:rPr>
      </w:pPr>
    </w:p>
    <w:p w:rsidR="009E7360" w:rsidRDefault="009E7360" w:rsidP="009E7360">
      <w:pPr>
        <w:ind w:firstLine="708"/>
        <w:jc w:val="both"/>
        <w:rPr>
          <w:b/>
        </w:rPr>
      </w:pPr>
      <w:r>
        <w:rPr>
          <w:b/>
          <w:bCs/>
        </w:rPr>
        <w:t xml:space="preserve">Üye </w:t>
      </w:r>
      <w:r w:rsidRPr="00C1584E">
        <w:rPr>
          <w:b/>
          <w:bCs/>
        </w:rPr>
        <w:t>Emrah Karaarslan</w:t>
      </w:r>
      <w:r>
        <w:rPr>
          <w:b/>
          <w:bCs/>
        </w:rPr>
        <w:t xml:space="preserve"> kabul</w:t>
      </w:r>
      <w:r w:rsidRPr="00C1584E">
        <w:rPr>
          <w:b/>
          <w:bCs/>
        </w:rPr>
        <w:t>, Satılmış Yiğit</w:t>
      </w:r>
      <w:r>
        <w:rPr>
          <w:b/>
          <w:bCs/>
        </w:rPr>
        <w:t xml:space="preserve"> kabul, </w:t>
      </w:r>
      <w:r w:rsidRPr="00C1584E">
        <w:rPr>
          <w:b/>
          <w:bCs/>
        </w:rPr>
        <w:t>Haluk Okur</w:t>
      </w:r>
      <w:r>
        <w:rPr>
          <w:b/>
          <w:bCs/>
        </w:rPr>
        <w:t xml:space="preserve"> kabul</w:t>
      </w:r>
      <w:r w:rsidRPr="00C1584E">
        <w:rPr>
          <w:b/>
          <w:bCs/>
        </w:rPr>
        <w:t xml:space="preserve">, </w:t>
      </w:r>
      <w:r w:rsidR="00F616B8">
        <w:rPr>
          <w:b/>
          <w:bCs/>
        </w:rPr>
        <w:t xml:space="preserve">            </w:t>
      </w:r>
      <w:r w:rsidRPr="00C1584E">
        <w:rPr>
          <w:b/>
          <w:bCs/>
        </w:rPr>
        <w:t>Yaşare Aydın</w:t>
      </w:r>
      <w:r>
        <w:rPr>
          <w:b/>
          <w:bCs/>
        </w:rPr>
        <w:t xml:space="preserve"> kabul</w:t>
      </w:r>
      <w:r w:rsidRPr="00C1584E">
        <w:rPr>
          <w:b/>
          <w:bCs/>
        </w:rPr>
        <w:t>, Cengiz Güneş</w:t>
      </w:r>
      <w:r>
        <w:rPr>
          <w:b/>
          <w:bCs/>
        </w:rPr>
        <w:t xml:space="preserve"> kabul</w:t>
      </w:r>
      <w:r w:rsidRPr="00C1584E">
        <w:rPr>
          <w:b/>
          <w:bCs/>
        </w:rPr>
        <w:t>, Tarkan Atik</w:t>
      </w:r>
      <w:r>
        <w:rPr>
          <w:b/>
          <w:bCs/>
        </w:rPr>
        <w:t xml:space="preserve"> kabul</w:t>
      </w:r>
      <w:r w:rsidRPr="00C1584E">
        <w:rPr>
          <w:b/>
          <w:bCs/>
        </w:rPr>
        <w:t>, Naciye Tozkoparan</w:t>
      </w:r>
      <w:r>
        <w:rPr>
          <w:b/>
          <w:bCs/>
        </w:rPr>
        <w:t xml:space="preserve"> kabul</w:t>
      </w:r>
      <w:r w:rsidRPr="00C1584E">
        <w:rPr>
          <w:b/>
          <w:bCs/>
        </w:rPr>
        <w:t>, Fikret Aydeniz</w:t>
      </w:r>
      <w:r>
        <w:rPr>
          <w:b/>
          <w:bCs/>
        </w:rPr>
        <w:t xml:space="preserve"> kabul</w:t>
      </w:r>
      <w:r w:rsidRPr="00C1584E">
        <w:rPr>
          <w:b/>
          <w:bCs/>
        </w:rPr>
        <w:t>,</w:t>
      </w:r>
      <w:r>
        <w:rPr>
          <w:b/>
          <w:bCs/>
        </w:rPr>
        <w:t xml:space="preserve"> </w:t>
      </w:r>
      <w:r w:rsidRPr="00C1584E">
        <w:rPr>
          <w:b/>
          <w:bCs/>
        </w:rPr>
        <w:t>Gönül Çelik</w:t>
      </w:r>
      <w:r>
        <w:rPr>
          <w:b/>
          <w:bCs/>
        </w:rPr>
        <w:t xml:space="preserve"> kabul</w:t>
      </w:r>
      <w:r w:rsidRPr="00C1584E">
        <w:rPr>
          <w:b/>
          <w:bCs/>
        </w:rPr>
        <w:t>, Mehmet Tayyar Mendeş</w:t>
      </w:r>
      <w:r>
        <w:rPr>
          <w:b/>
          <w:bCs/>
        </w:rPr>
        <w:t xml:space="preserve"> kabul</w:t>
      </w:r>
      <w:r w:rsidRPr="00C1584E">
        <w:rPr>
          <w:b/>
          <w:bCs/>
        </w:rPr>
        <w:t xml:space="preserve">, </w:t>
      </w:r>
      <w:r w:rsidR="00F616B8">
        <w:rPr>
          <w:b/>
          <w:bCs/>
        </w:rPr>
        <w:t xml:space="preserve">         </w:t>
      </w:r>
      <w:r w:rsidRPr="00C1584E">
        <w:rPr>
          <w:b/>
          <w:bCs/>
        </w:rPr>
        <w:t>Aydın Demirci</w:t>
      </w:r>
      <w:r>
        <w:rPr>
          <w:b/>
          <w:bCs/>
        </w:rPr>
        <w:t xml:space="preserve"> kabul</w:t>
      </w:r>
      <w:r w:rsidRPr="00C1584E">
        <w:rPr>
          <w:b/>
          <w:bCs/>
        </w:rPr>
        <w:t>,  Çetin Günce</w:t>
      </w:r>
      <w:r>
        <w:rPr>
          <w:b/>
          <w:bCs/>
        </w:rPr>
        <w:t xml:space="preserve"> kabul</w:t>
      </w:r>
      <w:r w:rsidRPr="00C1584E">
        <w:rPr>
          <w:b/>
          <w:bCs/>
        </w:rPr>
        <w:t>, Yılmaz Partlak</w:t>
      </w:r>
      <w:r>
        <w:rPr>
          <w:b/>
          <w:bCs/>
        </w:rPr>
        <w:t xml:space="preserve"> kabul</w:t>
      </w:r>
      <w:r w:rsidRPr="00C1584E">
        <w:rPr>
          <w:b/>
          <w:bCs/>
        </w:rPr>
        <w:t>, Erkan Mutlu</w:t>
      </w:r>
      <w:r>
        <w:rPr>
          <w:b/>
          <w:bCs/>
        </w:rPr>
        <w:t xml:space="preserve"> kabul</w:t>
      </w:r>
      <w:r w:rsidRPr="00C1584E">
        <w:rPr>
          <w:b/>
          <w:bCs/>
        </w:rPr>
        <w:t>, Mehmet Akçakaya</w:t>
      </w:r>
      <w:r>
        <w:rPr>
          <w:b/>
          <w:bCs/>
        </w:rPr>
        <w:t xml:space="preserve"> kabul</w:t>
      </w:r>
      <w:r w:rsidRPr="00C1584E">
        <w:rPr>
          <w:b/>
          <w:bCs/>
        </w:rPr>
        <w:t>, Gökhan Günay</w:t>
      </w:r>
      <w:r>
        <w:rPr>
          <w:b/>
          <w:bCs/>
        </w:rPr>
        <w:t xml:space="preserve"> kabul</w:t>
      </w:r>
      <w:r w:rsidRPr="00C1584E">
        <w:rPr>
          <w:b/>
          <w:bCs/>
        </w:rPr>
        <w:t>, Baki Erdoğan</w:t>
      </w:r>
      <w:r>
        <w:rPr>
          <w:b/>
          <w:bCs/>
        </w:rPr>
        <w:t xml:space="preserve"> kabul</w:t>
      </w:r>
      <w:r w:rsidRPr="00C1584E">
        <w:rPr>
          <w:b/>
          <w:bCs/>
        </w:rPr>
        <w:t xml:space="preserve">, </w:t>
      </w:r>
      <w:r>
        <w:rPr>
          <w:b/>
          <w:bCs/>
        </w:rPr>
        <w:t xml:space="preserve">Ergün Düzgün kabul, </w:t>
      </w:r>
      <w:r w:rsidRPr="00C1584E">
        <w:rPr>
          <w:b/>
          <w:bCs/>
        </w:rPr>
        <w:t>Mustafa Kocatürk</w:t>
      </w:r>
      <w:r>
        <w:rPr>
          <w:b/>
          <w:bCs/>
        </w:rPr>
        <w:t xml:space="preserve"> red</w:t>
      </w:r>
      <w:r w:rsidRPr="00C1584E">
        <w:rPr>
          <w:b/>
          <w:bCs/>
        </w:rPr>
        <w:t xml:space="preserve">, </w:t>
      </w:r>
      <w:r>
        <w:rPr>
          <w:b/>
          <w:bCs/>
        </w:rPr>
        <w:t xml:space="preserve">Fuat Ulaş red, </w:t>
      </w:r>
      <w:r w:rsidRPr="00C1584E">
        <w:rPr>
          <w:b/>
          <w:bCs/>
        </w:rPr>
        <w:t>Mustafa Kumaş</w:t>
      </w:r>
      <w:r>
        <w:rPr>
          <w:b/>
          <w:bCs/>
        </w:rPr>
        <w:t xml:space="preserve"> red</w:t>
      </w:r>
      <w:r w:rsidRPr="00C1584E">
        <w:rPr>
          <w:b/>
          <w:bCs/>
        </w:rPr>
        <w:t>, Yüksel Başkan</w:t>
      </w:r>
      <w:r>
        <w:rPr>
          <w:b/>
          <w:bCs/>
        </w:rPr>
        <w:t xml:space="preserve"> red</w:t>
      </w:r>
      <w:r w:rsidRPr="00C1584E">
        <w:rPr>
          <w:b/>
          <w:bCs/>
        </w:rPr>
        <w:t>, Yahya Çakır</w:t>
      </w:r>
      <w:r>
        <w:rPr>
          <w:b/>
          <w:bCs/>
        </w:rPr>
        <w:t xml:space="preserve"> red</w:t>
      </w:r>
      <w:r w:rsidRPr="00C1584E">
        <w:rPr>
          <w:b/>
          <w:bCs/>
        </w:rPr>
        <w:t>, Gülsemin Hasçelik</w:t>
      </w:r>
      <w:r>
        <w:rPr>
          <w:b/>
          <w:bCs/>
        </w:rPr>
        <w:t xml:space="preserve"> red</w:t>
      </w:r>
      <w:r w:rsidRPr="00C1584E">
        <w:rPr>
          <w:b/>
          <w:bCs/>
        </w:rPr>
        <w:t>,</w:t>
      </w:r>
      <w:r>
        <w:rPr>
          <w:b/>
          <w:bCs/>
        </w:rPr>
        <w:t xml:space="preserve"> Zafer Hüseyin Durmaz red, Zafer Yalman red,</w:t>
      </w:r>
      <w:r w:rsidRPr="00C1584E">
        <w:rPr>
          <w:b/>
          <w:bCs/>
        </w:rPr>
        <w:t xml:space="preserve"> Kürşat Yağız</w:t>
      </w:r>
      <w:r>
        <w:rPr>
          <w:b/>
          <w:bCs/>
        </w:rPr>
        <w:t xml:space="preserve"> red</w:t>
      </w:r>
      <w:r w:rsidRPr="00C1584E">
        <w:rPr>
          <w:b/>
          <w:bCs/>
        </w:rPr>
        <w:t>,  Ayhan Erol</w:t>
      </w:r>
      <w:r>
        <w:rPr>
          <w:b/>
          <w:bCs/>
        </w:rPr>
        <w:t xml:space="preserve"> red,</w:t>
      </w:r>
      <w:r w:rsidRPr="00C1584E">
        <w:rPr>
          <w:b/>
          <w:bCs/>
        </w:rPr>
        <w:t xml:space="preserve"> Sertan Kuzu</w:t>
      </w:r>
      <w:r>
        <w:rPr>
          <w:b/>
          <w:bCs/>
        </w:rPr>
        <w:t xml:space="preserve"> çekimser ve Meclis Başkanı Halil POSBIYIK’ın kabul oyları ile katılanların 1 çekimser</w:t>
      </w:r>
      <w:r w:rsidR="00F616B8">
        <w:rPr>
          <w:b/>
          <w:bCs/>
        </w:rPr>
        <w:t>,</w:t>
      </w:r>
      <w:r>
        <w:rPr>
          <w:b/>
          <w:bCs/>
        </w:rPr>
        <w:t xml:space="preserve"> 10 red oyuna karşılık 19 kabul oyu ile oyçokluğu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r>
        <w:rPr>
          <w:b/>
        </w:rPr>
        <w:tab/>
      </w:r>
    </w:p>
    <w:p w:rsidR="009E7360" w:rsidRDefault="009E7360"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B55CB">
          <w:rPr>
            <w:rFonts w:ascii="Courier New" w:hAnsi="Courier New" w:cs="Courier New"/>
            <w:sz w:val="18"/>
            <w:szCs w:val="18"/>
          </w:rPr>
          <w:cr/>
        </w:r>
        <w:r w:rsidR="009B55CB">
          <w:rPr>
            <w:rFonts w:ascii="Courier New" w:hAnsi="Courier New" w:cs="Courier New"/>
            <w:sz w:val="18"/>
            <w:szCs w:val="18"/>
          </w:rPr>
          <w:cr/>
        </w:r>
        <w:r w:rsidR="009B55CB">
          <w:rPr>
            <w:rFonts w:ascii="Courier New" w:hAnsi="Courier New" w:cs="Courier New"/>
            <w:sz w:val="18"/>
            <w:szCs w:val="18"/>
          </w:rPr>
          <w:cr/>
        </w:r>
      </w:fldSimple>
    </w:p>
    <w:sectPr w:rsidR="00AA3D24" w:rsidRPr="00AA3D24" w:rsidSect="009E7360">
      <w:footerReference w:type="default" r:id="rId7"/>
      <w:pgSz w:w="11906" w:h="16838"/>
      <w:pgMar w:top="1417" w:right="1417" w:bottom="1417" w:left="1417" w:header="708" w:footer="2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B00" w:rsidRDefault="00047B00" w:rsidP="009E7360">
      <w:r>
        <w:separator/>
      </w:r>
    </w:p>
  </w:endnote>
  <w:endnote w:type="continuationSeparator" w:id="1">
    <w:p w:rsidR="00047B00" w:rsidRDefault="00047B00" w:rsidP="009E73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360" w:rsidRDefault="009E7360">
    <w:pPr>
      <w:pStyle w:val="Altbilgi"/>
      <w:jc w:val="center"/>
    </w:pPr>
    <w:fldSimple w:instr=" PAGE   \* MERGEFORMAT ">
      <w:r w:rsidR="009B55CB">
        <w:rPr>
          <w:noProof/>
        </w:rPr>
        <w:t>1</w:t>
      </w:r>
    </w:fldSimple>
  </w:p>
  <w:p w:rsidR="009E7360" w:rsidRDefault="009E73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B00" w:rsidRDefault="00047B00" w:rsidP="009E7360">
      <w:r>
        <w:separator/>
      </w:r>
    </w:p>
  </w:footnote>
  <w:footnote w:type="continuationSeparator" w:id="1">
    <w:p w:rsidR="00047B00" w:rsidRDefault="00047B00" w:rsidP="009E73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7"/>
    <w:docVar w:name="IMZALAR" w:val="&#10;&#10;&#10;"/>
    <w:docVar w:name="IZINLI" w:val="&#10;"/>
    <w:docVar w:name="KARAR_NO" w:val="2023-14/85"/>
    <w:docVar w:name="KARAR_SONUCU" w:val="&#10;"/>
    <w:docVar w:name="KARAR_TARIHI" w:val="07/09/2023"/>
    <w:docVar w:name="KARAR_YILI" w:val="2023"/>
    <w:docVar w:name="KARARA_KATILANLAR" w:val="&#10;"/>
    <w:docVar w:name="KATIP" w:val="&#10;"/>
    <w:docVar w:name="KONU" w:val="ŞEHİR İÇİ TOPLU TAŞIMA ÜCETLER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47B00"/>
    <w:rsid w:val="00057545"/>
    <w:rsid w:val="000C623E"/>
    <w:rsid w:val="000E2E8D"/>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909DE"/>
    <w:rsid w:val="005928DB"/>
    <w:rsid w:val="005D4A8C"/>
    <w:rsid w:val="00627D5D"/>
    <w:rsid w:val="006B4D70"/>
    <w:rsid w:val="006C041D"/>
    <w:rsid w:val="006D1CE1"/>
    <w:rsid w:val="006D3DA4"/>
    <w:rsid w:val="006E18E0"/>
    <w:rsid w:val="007743B4"/>
    <w:rsid w:val="00785D0A"/>
    <w:rsid w:val="007E724E"/>
    <w:rsid w:val="008330C3"/>
    <w:rsid w:val="00857E54"/>
    <w:rsid w:val="008704A9"/>
    <w:rsid w:val="008D5738"/>
    <w:rsid w:val="008E4B1E"/>
    <w:rsid w:val="009270B1"/>
    <w:rsid w:val="00963675"/>
    <w:rsid w:val="009B55CB"/>
    <w:rsid w:val="009B614C"/>
    <w:rsid w:val="009D0E15"/>
    <w:rsid w:val="009E6DD8"/>
    <w:rsid w:val="009E7360"/>
    <w:rsid w:val="009F2871"/>
    <w:rsid w:val="00A01494"/>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72AE9"/>
    <w:rsid w:val="00B81E13"/>
    <w:rsid w:val="00B825C8"/>
    <w:rsid w:val="00BA1A81"/>
    <w:rsid w:val="00BA5934"/>
    <w:rsid w:val="00BD3F13"/>
    <w:rsid w:val="00BF2D1A"/>
    <w:rsid w:val="00C11B9D"/>
    <w:rsid w:val="00C23ADC"/>
    <w:rsid w:val="00C337A0"/>
    <w:rsid w:val="00C6490C"/>
    <w:rsid w:val="00C95D2F"/>
    <w:rsid w:val="00CB1AA3"/>
    <w:rsid w:val="00CC4611"/>
    <w:rsid w:val="00CE54C7"/>
    <w:rsid w:val="00D07F6E"/>
    <w:rsid w:val="00D15EB4"/>
    <w:rsid w:val="00D740D2"/>
    <w:rsid w:val="00DA0DED"/>
    <w:rsid w:val="00DE05BC"/>
    <w:rsid w:val="00E02E80"/>
    <w:rsid w:val="00E27BF8"/>
    <w:rsid w:val="00E47716"/>
    <w:rsid w:val="00E47AB9"/>
    <w:rsid w:val="00E754BA"/>
    <w:rsid w:val="00EF626E"/>
    <w:rsid w:val="00F07E6C"/>
    <w:rsid w:val="00F12F1D"/>
    <w:rsid w:val="00F20042"/>
    <w:rsid w:val="00F532EC"/>
    <w:rsid w:val="00F616B8"/>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E7360"/>
    <w:pPr>
      <w:tabs>
        <w:tab w:val="center" w:pos="4536"/>
        <w:tab w:val="right" w:pos="9072"/>
      </w:tabs>
    </w:pPr>
  </w:style>
  <w:style w:type="character" w:customStyle="1" w:styleId="AltbilgiChar">
    <w:name w:val="Altbilgi Char"/>
    <w:basedOn w:val="VarsaylanParagrafYazTipi"/>
    <w:link w:val="Altbilgi"/>
    <w:uiPriority w:val="99"/>
    <w:rsid w:val="009E7360"/>
    <w:rPr>
      <w:sz w:val="24"/>
      <w:szCs w:val="24"/>
    </w:rPr>
  </w:style>
  <w:style w:type="paragraph" w:styleId="ListeParagraf">
    <w:name w:val="List Paragraph"/>
    <w:basedOn w:val="Normal"/>
    <w:uiPriority w:val="34"/>
    <w:qFormat/>
    <w:rsid w:val="009E736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8339754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5892853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2023-09-08T11:13:00Z</cp:lastPrinted>
  <dcterms:created xsi:type="dcterms:W3CDTF">2023-09-25T06:07:00Z</dcterms:created>
  <dcterms:modified xsi:type="dcterms:W3CDTF">2023-09-25T06:07:00Z</dcterms:modified>
</cp:coreProperties>
</file>