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9716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01B5C">
                <w:rPr>
                  <w:b/>
                </w:rPr>
                <w:t>2018-12/100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01B5C">
                <w:rPr>
                  <w:b/>
                </w:rPr>
                <w:t>İMAR VE ŞEHİRCİLİK MÜDÜRLÜĞÜ</w:t>
              </w:r>
            </w:fldSimple>
          </w:p>
        </w:tc>
      </w:tr>
      <w:tr w:rsidR="00271E31" w:rsidTr="00597168">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01B5C">
                <w:rPr>
                  <w:b/>
                </w:rPr>
                <w:t>06/06/2018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01B5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01B5C">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F4016C" w:rsidRDefault="002E60AC" w:rsidP="00F4016C">
      <w:pPr>
        <w:jc w:val="both"/>
        <w:rPr>
          <w:b/>
        </w:rPr>
      </w:pPr>
      <w:r>
        <w:rPr>
          <w:b/>
        </w:rPr>
        <w:tab/>
      </w:r>
      <w:r w:rsidR="00F4016C">
        <w:rPr>
          <w:b/>
        </w:rPr>
        <w:t>Karadeniz Ereğli Belediye Meclisi Bugün Saat 10.00’da Meclis Başkanı                                 Dr.Hüseyin UYSAL’ın Başkanlığında; 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w:t>
      </w:r>
      <w:r w:rsidR="0006368B">
        <w:rPr>
          <w:b/>
        </w:rPr>
        <w:t xml:space="preserve"> ve</w:t>
      </w:r>
      <w:r w:rsidR="00F4016C">
        <w:rPr>
          <w:b/>
        </w:rPr>
        <w:t xml:space="preserve"> Mustafa Başhan’ın iştiraki ile toplandı. Üyeler </w:t>
      </w:r>
      <w:r w:rsidR="0006368B">
        <w:rPr>
          <w:b/>
        </w:rPr>
        <w:t xml:space="preserve">                </w:t>
      </w:r>
      <w:r w:rsidR="00F4016C">
        <w:rPr>
          <w:b/>
        </w:rPr>
        <w:t>Reşat Latif, Sezai Meriç, Yusuf Kalay, İhsan Yazıcıoğlu, Turgay Aydın ve Nur Oğuz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F4016C">
        <w:rPr>
          <w:b/>
        </w:rPr>
        <w:t>Haziran</w:t>
      </w:r>
      <w:r>
        <w:rPr>
          <w:b/>
        </w:rPr>
        <w:t xml:space="preserve">/2018 aylık toplantı döneminin </w:t>
      </w:r>
      <w:r w:rsidR="00F4016C">
        <w:rPr>
          <w:b/>
        </w:rPr>
        <w:t>1</w:t>
      </w:r>
      <w:r>
        <w:rPr>
          <w:b/>
        </w:rPr>
        <w:t>.birleşiminin, 1.oturumunda;</w:t>
      </w:r>
    </w:p>
    <w:p w:rsidR="00F4016C" w:rsidRDefault="00F4016C" w:rsidP="002E2D25">
      <w:pPr>
        <w:jc w:val="both"/>
        <w:rPr>
          <w:b/>
        </w:rPr>
      </w:pPr>
    </w:p>
    <w:p w:rsidR="00597168" w:rsidRDefault="00597168" w:rsidP="00597168">
      <w:pPr>
        <w:pStyle w:val="stbilgi"/>
        <w:tabs>
          <w:tab w:val="left" w:pos="709"/>
        </w:tabs>
        <w:jc w:val="both"/>
        <w:rPr>
          <w:b/>
        </w:rPr>
      </w:pPr>
      <w:r>
        <w:rPr>
          <w:b/>
        </w:rPr>
        <w:tab/>
        <w:t>Gündemin ALTINCI maddesi gereğince;</w:t>
      </w:r>
      <w:r>
        <w:rPr>
          <w:sz w:val="36"/>
          <w:szCs w:val="36"/>
        </w:rPr>
        <w:t xml:space="preserve"> </w:t>
      </w:r>
      <w:r>
        <w:rPr>
          <w:b/>
        </w:rPr>
        <w:t>Resmi kurumların</w:t>
      </w:r>
      <w:r>
        <w:rPr>
          <w:b/>
          <w:bCs/>
        </w:rPr>
        <w:t xml:space="preserve"> imar tadilat talepleri</w:t>
      </w:r>
      <w:r>
        <w:rPr>
          <w:bCs/>
          <w:sz w:val="36"/>
          <w:szCs w:val="36"/>
        </w:rPr>
        <w:t xml:space="preserve"> </w:t>
      </w:r>
      <w:r>
        <w:rPr>
          <w:b/>
          <w:bCs/>
        </w:rPr>
        <w:t xml:space="preserve">konusu </w:t>
      </w:r>
      <w:r>
        <w:rPr>
          <w:b/>
        </w:rPr>
        <w:t>incelenmek üzere İmar Komisyonuna havale edilmiş olup, komisyon gerekli incelemelerini yaparak hazırlamış olduğu raporunu Başkanlığıma tevdii etmiş bulunmaktadır. 7 maddeden oluşan komisyon raporu okundu.</w:t>
      </w:r>
    </w:p>
    <w:p w:rsidR="00597168" w:rsidRDefault="00597168" w:rsidP="00597168">
      <w:pPr>
        <w:pStyle w:val="stbilgi"/>
        <w:tabs>
          <w:tab w:val="left" w:pos="709"/>
        </w:tabs>
        <w:jc w:val="both"/>
        <w:rPr>
          <w:b/>
        </w:rPr>
      </w:pPr>
    </w:p>
    <w:p w:rsidR="00597168" w:rsidRDefault="00597168" w:rsidP="00597168">
      <w:pPr>
        <w:tabs>
          <w:tab w:val="left" w:pos="709"/>
        </w:tabs>
        <w:ind w:firstLine="708"/>
        <w:jc w:val="both"/>
        <w:rPr>
          <w:b/>
        </w:rPr>
      </w:pPr>
      <w:r>
        <w:rPr>
          <w:b/>
        </w:rPr>
        <w:t>Yapılan müzakere neticesinde;</w:t>
      </w:r>
    </w:p>
    <w:p w:rsidR="00597168" w:rsidRDefault="00597168" w:rsidP="00597168">
      <w:pPr>
        <w:tabs>
          <w:tab w:val="left" w:pos="709"/>
        </w:tabs>
        <w:jc w:val="both"/>
        <w:rPr>
          <w:b/>
        </w:rPr>
      </w:pPr>
      <w:r>
        <w:rPr>
          <w:b/>
        </w:rPr>
        <w:tab/>
        <w:t>1- Türkiye Elektrik Dağıtım Anonim Şirketi Genel Müdürlüğü’nün 27.02.2018 tarih  ve E.17793 sayılı yazısı ile talep edilen, Kdz.Ereğli İlçesi’nde ihtiyaç duyulan elektrik şebekesinin iyileştirilmesi kapsamında Konut Dışı Kentsel Çalışma Alanı olan Belen Mahallesi, 1229 ada 37 parselin içerisinde hazırlanan 1 adet trafo alanı imar planı tadilatı</w:t>
      </w:r>
      <w:r w:rsidR="00C274EA">
        <w:rPr>
          <w:b/>
        </w:rPr>
        <w:t>nın</w:t>
      </w:r>
      <w:r>
        <w:rPr>
          <w:b/>
        </w:rPr>
        <w:t>, 3194 sayılı İmar Kanunu ve Mekansal Planlar Yapım Yönetmeliği doğrultusunda kabulü;</w:t>
      </w:r>
    </w:p>
    <w:p w:rsidR="00597168" w:rsidRDefault="00597168" w:rsidP="00597168">
      <w:pPr>
        <w:tabs>
          <w:tab w:val="left" w:pos="709"/>
        </w:tabs>
        <w:jc w:val="both"/>
        <w:rPr>
          <w:b/>
        </w:rPr>
      </w:pPr>
    </w:p>
    <w:p w:rsidR="00597168" w:rsidRDefault="00597168" w:rsidP="00597168">
      <w:pPr>
        <w:ind w:firstLine="708"/>
        <w:jc w:val="both"/>
        <w:rPr>
          <w:b/>
        </w:rPr>
      </w:pPr>
      <w:r>
        <w:rPr>
          <w:b/>
        </w:rPr>
        <w:t xml:space="preserve">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 </w:t>
      </w:r>
    </w:p>
    <w:p w:rsidR="00597168" w:rsidRDefault="00597168" w:rsidP="00597168">
      <w:pPr>
        <w:ind w:firstLine="708"/>
        <w:jc w:val="both"/>
        <w:rPr>
          <w:b/>
        </w:rPr>
      </w:pPr>
    </w:p>
    <w:p w:rsidR="00597168" w:rsidRDefault="00597168" w:rsidP="00597168">
      <w:pPr>
        <w:tabs>
          <w:tab w:val="left" w:pos="709"/>
        </w:tabs>
        <w:jc w:val="both"/>
        <w:rPr>
          <w:b/>
        </w:rPr>
      </w:pPr>
      <w:r>
        <w:rPr>
          <w:b/>
        </w:rPr>
        <w:tab/>
        <w:t>2-Türkiye Elektrik Dağıtım Anonim Şirketi Genel Müdürlüğü’nün 27.02.2018 tarih  ve E.17793 sayılı yazısı ile talep edilen, Kdz.Ereğli İlçesi’nde ihtiyaç duyulan elektrik şebekesinin iyileştirilmesi kapsamında Park Alanında kalan Ören Mahallesi, 1164 ada 87 parselin içerisinde hazırlanan 1 adet trafo alanı imar planı tadilatı</w:t>
      </w:r>
      <w:r w:rsidR="00C274EA">
        <w:rPr>
          <w:b/>
        </w:rPr>
        <w:t>nın</w:t>
      </w:r>
      <w:r>
        <w:rPr>
          <w:b/>
        </w:rPr>
        <w:t>, 3194 sayılı İmar Kanunu ve Mekansal Planlar Yapım Yönetmeliği doğrultusunda kabulü;</w:t>
      </w:r>
    </w:p>
    <w:p w:rsidR="00597168" w:rsidRDefault="00597168" w:rsidP="00597168">
      <w:pPr>
        <w:tabs>
          <w:tab w:val="left" w:pos="709"/>
        </w:tabs>
        <w:jc w:val="both"/>
        <w:rPr>
          <w:b/>
        </w:rPr>
      </w:pPr>
    </w:p>
    <w:p w:rsidR="00597168" w:rsidRDefault="00597168" w:rsidP="00597168">
      <w:pPr>
        <w:ind w:firstLine="708"/>
        <w:jc w:val="both"/>
        <w:rPr>
          <w:b/>
        </w:rPr>
      </w:pPr>
      <w:r>
        <w:rPr>
          <w:b/>
        </w:rPr>
        <w:t>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C274EA" w:rsidRDefault="00C274EA" w:rsidP="00597168">
      <w:pPr>
        <w:ind w:firstLine="708"/>
        <w:jc w:val="both"/>
        <w:rPr>
          <w:b/>
        </w:rPr>
      </w:pPr>
    </w:p>
    <w:p w:rsidR="00C274EA" w:rsidRDefault="00C274EA" w:rsidP="00597168">
      <w:pPr>
        <w:ind w:firstLine="708"/>
        <w:jc w:val="both"/>
        <w:rPr>
          <w:b/>
        </w:rPr>
      </w:pPr>
    </w:p>
    <w:p w:rsidR="00C274EA" w:rsidRDefault="00C274EA" w:rsidP="00597168">
      <w:pPr>
        <w:ind w:firstLine="708"/>
        <w:jc w:val="both"/>
        <w:rPr>
          <w:b/>
        </w:rPr>
      </w:pPr>
    </w:p>
    <w:p w:rsidR="00597168" w:rsidRDefault="00597168" w:rsidP="00597168">
      <w:pPr>
        <w:tabs>
          <w:tab w:val="left" w:pos="709"/>
        </w:tabs>
        <w:jc w:val="both"/>
        <w:rPr>
          <w:b/>
        </w:rPr>
      </w:pPr>
      <w:r>
        <w:rPr>
          <w:b/>
        </w:rPr>
        <w:tab/>
        <w:t>3-Karabük Kültür Varlıklarını Koruma Kurulu’nun 05/03/2018 tarih ve E.194756 sayılı Kurul Kararı gereğince İlçenin Kirmanlı Mahallesi 32 ada 51 parselde kayıtlı taşınmazın “Korunması Gerekli Taşınmaz Kültür Varlığı” olarak tescilinin, söz konusu karar eki tescil fişinde verilmiş olan koordinatlara göre 2863 sayılı Kültür ve Tabiat Varlıklarını Koruma Kanunu’nun 61. Maddesi doğrultusunda yürürlükteki 1/5000 ve 1/1000 plan paftalarına işlenmesi;</w:t>
      </w:r>
    </w:p>
    <w:p w:rsidR="00597168" w:rsidRDefault="00597168" w:rsidP="00597168">
      <w:pPr>
        <w:tabs>
          <w:tab w:val="left" w:pos="709"/>
        </w:tabs>
        <w:jc w:val="both"/>
        <w:rPr>
          <w:b/>
        </w:rPr>
      </w:pPr>
    </w:p>
    <w:p w:rsidR="00597168" w:rsidRDefault="00597168" w:rsidP="00597168">
      <w:pPr>
        <w:ind w:firstLine="708"/>
        <w:jc w:val="both"/>
        <w:rPr>
          <w:b/>
        </w:rPr>
      </w:pPr>
      <w:r>
        <w:rPr>
          <w:b/>
        </w:rPr>
        <w:t>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597168" w:rsidRDefault="00597168" w:rsidP="00597168">
      <w:pPr>
        <w:tabs>
          <w:tab w:val="left" w:pos="709"/>
        </w:tabs>
        <w:jc w:val="both"/>
        <w:rPr>
          <w:b/>
        </w:rPr>
      </w:pPr>
      <w:r>
        <w:rPr>
          <w:b/>
        </w:rPr>
        <w:t xml:space="preserve"> </w:t>
      </w:r>
      <w:r>
        <w:rPr>
          <w:b/>
        </w:rPr>
        <w:tab/>
        <w:t>4-Karabük Kültür Varlıklarını Koruma Kurulu’nun 05/03/2018 tarih ve E.194742 sayılı Kurul Kararı gereğince İlçenin Kirmanlı Mahallesi 32 ada 49 parselde kayıtlı taşınmazın “Korunması Gerekli Taşınmaz Kültür Varlığı” olarak tescilinin, söz konusu karar eki tescil fişinde verilmiş olan koordinatlara göre 2863 sayılı Kültür ve Tabiat Varlıklarını Koruma Kanunu’nun 61. Maddesi doğrultusunda yürürlükteki 1/5000 ve 1/1000 plan paftalarına işlenmesi;</w:t>
      </w:r>
    </w:p>
    <w:p w:rsidR="00597168" w:rsidRDefault="00597168" w:rsidP="00597168">
      <w:pPr>
        <w:tabs>
          <w:tab w:val="left" w:pos="709"/>
        </w:tabs>
        <w:jc w:val="both"/>
        <w:rPr>
          <w:b/>
        </w:rPr>
      </w:pPr>
    </w:p>
    <w:p w:rsidR="00597168" w:rsidRDefault="00597168" w:rsidP="00597168">
      <w:pPr>
        <w:ind w:firstLine="708"/>
        <w:jc w:val="both"/>
        <w:rPr>
          <w:b/>
        </w:rPr>
      </w:pPr>
      <w:r>
        <w:rPr>
          <w:b/>
        </w:rPr>
        <w:t xml:space="preserve"> 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597168" w:rsidRDefault="00597168" w:rsidP="00597168">
      <w:pPr>
        <w:tabs>
          <w:tab w:val="left" w:pos="709"/>
        </w:tabs>
        <w:jc w:val="both"/>
        <w:rPr>
          <w:b/>
        </w:rPr>
      </w:pPr>
    </w:p>
    <w:p w:rsidR="00597168" w:rsidRDefault="00597168" w:rsidP="00597168">
      <w:pPr>
        <w:tabs>
          <w:tab w:val="left" w:pos="709"/>
        </w:tabs>
        <w:jc w:val="both"/>
        <w:rPr>
          <w:b/>
        </w:rPr>
      </w:pPr>
      <w:r>
        <w:rPr>
          <w:b/>
        </w:rPr>
        <w:tab/>
        <w:t>5-İlçenin Dağlar Mahallesi’nde 02.07.2012 İlave ve Revizyon İmar Planı’yla yapılan ve Gülüç Belediyesi sınırları içerisinde kalan imar planlarının iptal edilmesi</w:t>
      </w:r>
      <w:r w:rsidR="00C274EA">
        <w:rPr>
          <w:b/>
        </w:rPr>
        <w:t>nin</w:t>
      </w:r>
      <w:r>
        <w:rPr>
          <w:b/>
        </w:rPr>
        <w:t xml:space="preserve"> ve 9 nolu 18. Madde uygulanacak alanın bu değişiklik doğrultusunda düzenlenmesi</w:t>
      </w:r>
      <w:r w:rsidR="00C274EA">
        <w:rPr>
          <w:b/>
        </w:rPr>
        <w:t>nin,</w:t>
      </w:r>
      <w:r>
        <w:rPr>
          <w:b/>
        </w:rPr>
        <w:t xml:space="preserve"> 3194 sayılı İmar Kanunu ve Mekansal Planlar Yapım Yönetmeliği doğrultusunda kabulü;</w:t>
      </w:r>
    </w:p>
    <w:p w:rsidR="00597168" w:rsidRDefault="00597168" w:rsidP="00597168">
      <w:pPr>
        <w:tabs>
          <w:tab w:val="left" w:pos="709"/>
        </w:tabs>
        <w:jc w:val="both"/>
        <w:rPr>
          <w:b/>
        </w:rPr>
      </w:pPr>
    </w:p>
    <w:p w:rsidR="00597168" w:rsidRDefault="00597168" w:rsidP="00597168">
      <w:pPr>
        <w:ind w:firstLine="708"/>
        <w:jc w:val="both"/>
        <w:rPr>
          <w:b/>
        </w:rPr>
      </w:pPr>
      <w:r>
        <w:rPr>
          <w:b/>
        </w:rPr>
        <w:t xml:space="preserve"> 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C274EA" w:rsidRDefault="00C274EA" w:rsidP="00597168">
      <w:pPr>
        <w:ind w:firstLine="708"/>
        <w:jc w:val="both"/>
        <w:rPr>
          <w:b/>
        </w:rPr>
      </w:pPr>
    </w:p>
    <w:p w:rsidR="00597168" w:rsidRDefault="00597168" w:rsidP="00597168">
      <w:pPr>
        <w:tabs>
          <w:tab w:val="left" w:pos="709"/>
        </w:tabs>
        <w:jc w:val="both"/>
        <w:rPr>
          <w:b/>
        </w:rPr>
      </w:pPr>
      <w:r>
        <w:rPr>
          <w:b/>
        </w:rPr>
        <w:tab/>
        <w:t>6- İlçenin Uzunçayır Mahallesi 8 nolu 18. Madde sınırları içerisinde bulunan ve 19.01.2018 tarihinde İlçe Kadastro Müdürlüğü tarafından orman olarak tescil edilen 1286 ada 154, 155 ve 156 parsellerin, “orman alanı” olarak 1/5000 ölçekli Nazım İmar Plan Paftalarına ve 1/1000 ölçekli Uygulama İmar Plan Paftalarına işlenmesi</w:t>
      </w:r>
      <w:r w:rsidR="00C274EA">
        <w:rPr>
          <w:b/>
        </w:rPr>
        <w:t>nin</w:t>
      </w:r>
      <w:r>
        <w:rPr>
          <w:b/>
        </w:rPr>
        <w:t>, söz konusu parsel içerisinde bulunan Belediye Hizmet Alanının doğu yönüne, Sosyal Tesis Alanının ise batı yönüne kaydırılması</w:t>
      </w:r>
      <w:r w:rsidR="00C274EA">
        <w:rPr>
          <w:b/>
        </w:rPr>
        <w:t>nın</w:t>
      </w:r>
      <w:r>
        <w:rPr>
          <w:b/>
        </w:rPr>
        <w:t xml:space="preserve"> ve alan içerisine park alanının eklenerek 8 nolu 18. Madde uygulanacak alanın düzenlenmesi</w:t>
      </w:r>
      <w:r w:rsidR="00C274EA">
        <w:rPr>
          <w:b/>
        </w:rPr>
        <w:t>nin,</w:t>
      </w:r>
      <w:r>
        <w:rPr>
          <w:b/>
        </w:rPr>
        <w:t xml:space="preserve"> 3194 sayılı İmar Kanunu ve Mekansal Planlar Yapım Yönetmeliği doğrultusunda kabulü;</w:t>
      </w:r>
    </w:p>
    <w:p w:rsidR="00C274EA" w:rsidRDefault="00C274EA" w:rsidP="00597168">
      <w:pPr>
        <w:tabs>
          <w:tab w:val="left" w:pos="709"/>
        </w:tabs>
        <w:jc w:val="both"/>
        <w:rPr>
          <w:b/>
        </w:rPr>
      </w:pPr>
    </w:p>
    <w:p w:rsidR="00C274EA" w:rsidRDefault="00C274EA" w:rsidP="00597168">
      <w:pPr>
        <w:tabs>
          <w:tab w:val="left" w:pos="709"/>
        </w:tabs>
        <w:jc w:val="both"/>
        <w:rPr>
          <w:b/>
        </w:rPr>
      </w:pPr>
    </w:p>
    <w:p w:rsidR="00597168" w:rsidRDefault="00597168" w:rsidP="00597168">
      <w:pPr>
        <w:tabs>
          <w:tab w:val="left" w:pos="709"/>
        </w:tabs>
        <w:jc w:val="both"/>
        <w:rPr>
          <w:b/>
        </w:rPr>
      </w:pPr>
    </w:p>
    <w:p w:rsidR="00C274EA" w:rsidRDefault="00C274EA" w:rsidP="00597168">
      <w:pPr>
        <w:tabs>
          <w:tab w:val="left" w:pos="709"/>
        </w:tabs>
        <w:jc w:val="both"/>
        <w:rPr>
          <w:b/>
        </w:rPr>
      </w:pPr>
    </w:p>
    <w:p w:rsidR="00C274EA" w:rsidRDefault="00C274EA" w:rsidP="00597168">
      <w:pPr>
        <w:tabs>
          <w:tab w:val="left" w:pos="709"/>
        </w:tabs>
        <w:jc w:val="both"/>
        <w:rPr>
          <w:b/>
        </w:rPr>
      </w:pPr>
    </w:p>
    <w:p w:rsidR="00C274EA" w:rsidRDefault="00C274EA" w:rsidP="00597168">
      <w:pPr>
        <w:tabs>
          <w:tab w:val="left" w:pos="709"/>
        </w:tabs>
        <w:jc w:val="both"/>
        <w:rPr>
          <w:b/>
        </w:rPr>
      </w:pPr>
    </w:p>
    <w:p w:rsidR="00597168" w:rsidRDefault="00597168" w:rsidP="00597168">
      <w:pPr>
        <w:ind w:firstLine="708"/>
        <w:jc w:val="both"/>
        <w:rPr>
          <w:b/>
        </w:rPr>
      </w:pPr>
      <w:r>
        <w:rPr>
          <w:b/>
        </w:rPr>
        <w:t>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597168" w:rsidRDefault="00597168" w:rsidP="00597168">
      <w:pPr>
        <w:tabs>
          <w:tab w:val="left" w:pos="709"/>
        </w:tabs>
        <w:jc w:val="both"/>
        <w:rPr>
          <w:b/>
        </w:rPr>
      </w:pPr>
    </w:p>
    <w:p w:rsidR="00597168" w:rsidRDefault="00597168" w:rsidP="00597168">
      <w:pPr>
        <w:tabs>
          <w:tab w:val="left" w:pos="709"/>
        </w:tabs>
        <w:jc w:val="both"/>
        <w:rPr>
          <w:b/>
        </w:rPr>
      </w:pPr>
      <w:r>
        <w:rPr>
          <w:b/>
        </w:rPr>
        <w:tab/>
        <w:t>7- İlçenin Kepez Mahallesi 7 nolu 18. Madde sınırları içerisinde kalan 10</w:t>
      </w:r>
      <w:r w:rsidR="00C274EA">
        <w:rPr>
          <w:b/>
        </w:rPr>
        <w:t xml:space="preserve"> </w:t>
      </w:r>
      <w:r>
        <w:rPr>
          <w:b/>
        </w:rPr>
        <w:t>m</w:t>
      </w:r>
      <w:r w:rsidR="00C274EA">
        <w:rPr>
          <w:b/>
        </w:rPr>
        <w:t>etre</w:t>
      </w:r>
      <w:r>
        <w:rPr>
          <w:b/>
        </w:rPr>
        <w:t xml:space="preserve"> genişlikteki yolun devamlılık sağlayacak şekilde yönünün değiştirilmesi</w:t>
      </w:r>
      <w:r w:rsidR="00C274EA">
        <w:rPr>
          <w:b/>
        </w:rPr>
        <w:t>nin</w:t>
      </w:r>
      <w:r>
        <w:rPr>
          <w:b/>
        </w:rPr>
        <w:t xml:space="preserve"> ve 182 ve 178 parsellerin içerisinde mezarların olması nedeniyle 7 nolu 18.Madde sınırlarından çıkarılarak İbadet Alanına dahil edilmesi</w:t>
      </w:r>
      <w:r w:rsidR="00C274EA">
        <w:rPr>
          <w:b/>
        </w:rPr>
        <w:t>nin</w:t>
      </w:r>
      <w:r>
        <w:rPr>
          <w:b/>
        </w:rPr>
        <w:t xml:space="preserve"> ve bu parsellerin üzerinden geçen yolun kuzey yönüne kaydırılarak değiştirilmesi</w:t>
      </w:r>
      <w:r w:rsidR="00C274EA">
        <w:rPr>
          <w:b/>
        </w:rPr>
        <w:t>nin</w:t>
      </w:r>
      <w:r>
        <w:rPr>
          <w:b/>
        </w:rPr>
        <w:t>, 3194 sayılı İmar Kanunu ve Mekansal Planlar Yapım Yönetmeliği doğrultusunda kabulü;</w:t>
      </w:r>
    </w:p>
    <w:p w:rsidR="00597168" w:rsidRDefault="00597168" w:rsidP="00597168">
      <w:pPr>
        <w:tabs>
          <w:tab w:val="left" w:pos="709"/>
        </w:tabs>
        <w:jc w:val="both"/>
        <w:rPr>
          <w:b/>
        </w:rPr>
      </w:pPr>
    </w:p>
    <w:p w:rsidR="00597168" w:rsidRDefault="00597168" w:rsidP="00597168">
      <w:pPr>
        <w:ind w:firstLine="708"/>
        <w:jc w:val="both"/>
        <w:rPr>
          <w:b/>
        </w:rPr>
      </w:pPr>
      <w:r>
        <w:rPr>
          <w:b/>
        </w:rPr>
        <w:t>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F4016C" w:rsidRDefault="00F4016C" w:rsidP="002E2D25">
      <w:pPr>
        <w:jc w:val="both"/>
        <w:rPr>
          <w:b/>
        </w:rPr>
      </w:pPr>
    </w:p>
    <w:p w:rsidR="00597168" w:rsidRDefault="00597168" w:rsidP="002E2D25">
      <w:pPr>
        <w:jc w:val="both"/>
        <w:rPr>
          <w:b/>
        </w:rPr>
      </w:pPr>
    </w:p>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3070"/>
        <w:gridCol w:w="3071"/>
        <w:gridCol w:w="3071"/>
      </w:tblGrid>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Meclis Başkanı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r>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Dr.Hüseyin UYSAL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M.Mustafa ŞENTÜRK</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Eyüp KARAARSLAN</w:t>
            </w:r>
          </w:p>
        </w:tc>
      </w:tr>
    </w:tbl>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01B5C">
          <w:rPr>
            <w:rFonts w:ascii="Courier New" w:hAnsi="Courier New" w:cs="Courier New"/>
            <w:sz w:val="18"/>
            <w:szCs w:val="18"/>
          </w:rPr>
          <w:cr/>
        </w:r>
        <w:r w:rsidR="00501B5C">
          <w:rPr>
            <w:rFonts w:ascii="Courier New" w:hAnsi="Courier New" w:cs="Courier New"/>
            <w:sz w:val="18"/>
            <w:szCs w:val="18"/>
          </w:rPr>
          <w:cr/>
        </w:r>
        <w:r w:rsidR="00501B5C">
          <w:rPr>
            <w:rFonts w:ascii="Courier New" w:hAnsi="Courier New" w:cs="Courier New"/>
            <w:sz w:val="18"/>
            <w:szCs w:val="18"/>
          </w:rPr>
          <w:cr/>
        </w:r>
      </w:fldSimple>
    </w:p>
    <w:sectPr w:rsidR="00AA3D24" w:rsidRPr="00AA3D24" w:rsidSect="00597168">
      <w:footerReference w:type="default" r:id="rId7"/>
      <w:pgSz w:w="11906" w:h="16838"/>
      <w:pgMar w:top="426"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ED2" w:rsidRDefault="00DC4ED2" w:rsidP="006A754B">
      <w:r>
        <w:separator/>
      </w:r>
    </w:p>
  </w:endnote>
  <w:endnote w:type="continuationSeparator" w:id="1">
    <w:p w:rsidR="00DC4ED2" w:rsidRDefault="00DC4ED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168" w:rsidRDefault="00597168">
    <w:pPr>
      <w:pStyle w:val="Altbilgi"/>
      <w:jc w:val="center"/>
    </w:pPr>
    <w:fldSimple w:instr=" PAGE   \* MERGEFORMAT ">
      <w:r w:rsidR="00501B5C">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ED2" w:rsidRDefault="00DC4ED2" w:rsidP="006A754B">
      <w:r>
        <w:separator/>
      </w:r>
    </w:p>
  </w:footnote>
  <w:footnote w:type="continuationSeparator" w:id="1">
    <w:p w:rsidR="00DC4ED2" w:rsidRDefault="00DC4ED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8-12/100"/>
    <w:docVar w:name="KARAR_SONUCU" w:val="&#10;"/>
    <w:docVar w:name="KARAR_TARIHI" w:val="06/06/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3D3A"/>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C7CD4"/>
    <w:rsid w:val="003D2E22"/>
    <w:rsid w:val="003F0AA0"/>
    <w:rsid w:val="0041281D"/>
    <w:rsid w:val="004176D2"/>
    <w:rsid w:val="0042474F"/>
    <w:rsid w:val="00447545"/>
    <w:rsid w:val="00464AEF"/>
    <w:rsid w:val="00496999"/>
    <w:rsid w:val="004B7089"/>
    <w:rsid w:val="004D61E1"/>
    <w:rsid w:val="004E5464"/>
    <w:rsid w:val="004E649A"/>
    <w:rsid w:val="00501B5C"/>
    <w:rsid w:val="00526D06"/>
    <w:rsid w:val="0052747C"/>
    <w:rsid w:val="00530C97"/>
    <w:rsid w:val="00533F10"/>
    <w:rsid w:val="00534FC6"/>
    <w:rsid w:val="00536FF6"/>
    <w:rsid w:val="00556A06"/>
    <w:rsid w:val="0056066B"/>
    <w:rsid w:val="00580967"/>
    <w:rsid w:val="00592CAE"/>
    <w:rsid w:val="00597168"/>
    <w:rsid w:val="005C1D3D"/>
    <w:rsid w:val="005C31C1"/>
    <w:rsid w:val="005C3B7E"/>
    <w:rsid w:val="005D73EB"/>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D1FEF"/>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02EE"/>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274EA"/>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C4ED2"/>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309156">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1264</Words>
  <Characters>7206</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2018-06-08T08:05:00Z</cp:lastPrinted>
  <dcterms:created xsi:type="dcterms:W3CDTF">2018-06-14T07:23:00Z</dcterms:created>
  <dcterms:modified xsi:type="dcterms:W3CDTF">2018-06-14T07:23:00Z</dcterms:modified>
</cp:coreProperties>
</file>