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2762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551C">
                <w:rPr>
                  <w:b/>
                </w:rPr>
                <w:t>2023-10/66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551C">
                <w:rPr>
                  <w:b/>
                </w:rPr>
                <w:t>İMAR VE ŞEHİRCİLİK MÜDÜRLÜĞÜ</w:t>
              </w:r>
            </w:fldSimple>
          </w:p>
        </w:tc>
      </w:tr>
      <w:tr w:rsidR="00271E31" w:rsidTr="00A27620">
        <w:trPr>
          <w:trHeight w:val="299"/>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551C">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551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551C">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27620" w:rsidRDefault="00313838" w:rsidP="00A27620">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27620" w:rsidRDefault="00A27620" w:rsidP="00A27620">
      <w:pPr>
        <w:pStyle w:val="NormalWeb"/>
        <w:shd w:val="clear" w:color="auto" w:fill="FFFFFF"/>
        <w:jc w:val="both"/>
        <w:rPr>
          <w:b/>
          <w:bCs/>
        </w:rPr>
      </w:pPr>
      <w:r>
        <w:rPr>
          <w:b/>
          <w:bCs/>
        </w:rPr>
        <w:tab/>
        <w:t>Gündemin ALTINCI maddesi gereğince; İlçenin Kışla Mahallesinde imar planı tadilatı teklifi talebi incelenmek üzere İmar Komisyonuna havale edilmiş olup, komisyon gerekli incelemelerini yaparak hazırlamış olduğu raporunu Başkanlığıma tevdii etmiş bulunmaktadır. Komisyon raporu okundu.</w:t>
      </w:r>
    </w:p>
    <w:p w:rsidR="00A27620" w:rsidRDefault="00A27620" w:rsidP="00A27620">
      <w:pPr>
        <w:pStyle w:val="NormalWeb"/>
        <w:shd w:val="clear" w:color="auto" w:fill="FFFFFF"/>
        <w:spacing w:after="0" w:afterAutospacing="0"/>
        <w:ind w:firstLine="708"/>
        <w:jc w:val="both"/>
        <w:rPr>
          <w:b/>
          <w:bCs/>
        </w:rPr>
      </w:pPr>
      <w:r>
        <w:rPr>
          <w:b/>
          <w:bCs/>
        </w:rPr>
        <w:t>Yapılan müzakere neticesinde;</w:t>
      </w:r>
    </w:p>
    <w:p w:rsidR="00A27620" w:rsidRDefault="00A27620" w:rsidP="00A27620">
      <w:pPr>
        <w:pStyle w:val="NormalWeb"/>
        <w:shd w:val="clear" w:color="auto" w:fill="FFFFFF"/>
        <w:spacing w:before="0" w:beforeAutospacing="0" w:after="0" w:afterAutospacing="0"/>
        <w:jc w:val="both"/>
        <w:rPr>
          <w:b/>
          <w:bCs/>
        </w:rPr>
      </w:pPr>
      <w:r>
        <w:rPr>
          <w:b/>
          <w:bCs/>
        </w:rPr>
        <w:t xml:space="preserve">            Kdz.Ereğli Belediye Meclisinin 02.07.2012 tarih ve 2012-13/142 sayılı kararı ile Belediye Hizmet Alanı olarak planlanan Kışla Mahallesi 982 ada, 5 parselde ve Kdz.Ereğli Belediye Meclisinin 01.06.2016 tarih ve 2016-8/100 sayılı kararı ile Sağlık Tesis Alanı olarak planlanan Kışla Mahallesi 982 ada, 3 parselde; Karayoluna giriş-çıkışının daha kolay sağlanması amacıyla 982 ada, 3 parselde bulunan Sağlık Tesis Alanının 982 ada, 5 parselin kuzey batısına alınması, bununla birlikte kentin ihtiyaçları doğrultusunda; yürürlükteki imar planında Belediye Hizmet Alanı olan 982 ada 5 parselin “E:1.50, Yençok:4 Kat, Ticaret Alanı” olarak, yürürlükteki planda Sağlık Tesis Alanı olan 982 ada 3 parselin “E:1.50, Yençok:4 Kat, Ticaret Alanı” ve “Park Alanı” olacak şekilde 1/5000 ölçekli nazım imar ve 1/1000 ölçekli uygulama imar planında değişiklik yapılması; 3194 Sayılı İmar Kanunu ve Mekânsal Planlar Yapım Yönetmeliği doğrultusunda;</w:t>
      </w:r>
    </w:p>
    <w:p w:rsidR="00A27620" w:rsidRDefault="00A27620" w:rsidP="00A27620">
      <w:pPr>
        <w:pStyle w:val="NormalWeb"/>
        <w:shd w:val="clear" w:color="auto" w:fill="FFFFFF"/>
        <w:tabs>
          <w:tab w:val="left" w:pos="709"/>
        </w:tabs>
        <w:jc w:val="both"/>
        <w:rPr>
          <w:b/>
          <w:bCs/>
        </w:rPr>
      </w:pPr>
      <w:r>
        <w:rPr>
          <w:b/>
          <w:bCs/>
        </w:rPr>
        <w:tab/>
        <w:t xml:space="preserve">Üye Emrah Karaarslan kabul, Barbaros Hayrettin Tabak kabul, Haluk Okur kabul, Yaşare Aydın kabul, Tarkan Atik kabul, Naciye Tozkoparan kabul,                Fikret Aydeniz kabul, Gönül Çelik kabul, Mehmet Tayyar Mendeş kabul,                    Aydın Demirci kabul, Çetin Günce kabul, Yılmaz Partlak kabul, Erkan Mutlu kabul, Mehmet Akçakaya kabul, Osman Yeniköy kabul, Gökhan Günay kabul, Baki Erdoğan kabul, Mustafa Kocatürk red, Fuat Ulaş red, Mustafa Kumaş red, Yüksel Başkan red, Yahya Çakır red, Gülsemin Hasçelik red, Zafer Hüseyin Durmaz red, Zafer Yalman red, Ayhan Erol red, Sertan Kuzu kabul ve Meclis Başkanı Halil POSBIYIK’ın kabul oyları ile katılanların 9 red oyuna karşılık 19 kabul oyu ile oyçokluğu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A27620">
      <w:pPr>
        <w:jc w:val="both"/>
      </w:pPr>
    </w:p>
    <w:sectPr w:rsidR="00AA3D24" w:rsidRPr="00AA3D24" w:rsidSect="00A27620">
      <w:pgSz w:w="11906" w:h="16838"/>
      <w:pgMar w:top="568"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3F4" w:rsidRDefault="004053F4" w:rsidP="00A27620">
      <w:r>
        <w:separator/>
      </w:r>
    </w:p>
  </w:endnote>
  <w:endnote w:type="continuationSeparator" w:id="1">
    <w:p w:rsidR="004053F4" w:rsidRDefault="004053F4" w:rsidP="00A27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3F4" w:rsidRDefault="004053F4" w:rsidP="00A27620">
      <w:r>
        <w:separator/>
      </w:r>
    </w:p>
  </w:footnote>
  <w:footnote w:type="continuationSeparator" w:id="1">
    <w:p w:rsidR="004053F4" w:rsidRDefault="004053F4" w:rsidP="00A276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23-10/66"/>
    <w:docVar w:name="KARAR_SONUCU" w:val="&#10;"/>
    <w:docVar w:name="KARAR_TARIHI" w:val="08/06/2023"/>
    <w:docVar w:name="KARAR_YILI" w:val="2023"/>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0551C"/>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053F4"/>
    <w:rsid w:val="0041281D"/>
    <w:rsid w:val="0042474F"/>
    <w:rsid w:val="00496999"/>
    <w:rsid w:val="004B16C1"/>
    <w:rsid w:val="004B7089"/>
    <w:rsid w:val="004D2FEF"/>
    <w:rsid w:val="004E5464"/>
    <w:rsid w:val="005909DE"/>
    <w:rsid w:val="005928DB"/>
    <w:rsid w:val="005D4A8C"/>
    <w:rsid w:val="00627D5D"/>
    <w:rsid w:val="006B4D70"/>
    <w:rsid w:val="006C041D"/>
    <w:rsid w:val="006D1CE1"/>
    <w:rsid w:val="006D3DA4"/>
    <w:rsid w:val="006E18E0"/>
    <w:rsid w:val="007743B4"/>
    <w:rsid w:val="00785D0A"/>
    <w:rsid w:val="007B515A"/>
    <w:rsid w:val="007E724E"/>
    <w:rsid w:val="008330C3"/>
    <w:rsid w:val="00857E54"/>
    <w:rsid w:val="008704A9"/>
    <w:rsid w:val="008D5738"/>
    <w:rsid w:val="008E4B1E"/>
    <w:rsid w:val="009270B1"/>
    <w:rsid w:val="00963675"/>
    <w:rsid w:val="009B614C"/>
    <w:rsid w:val="009D0E15"/>
    <w:rsid w:val="009E551C"/>
    <w:rsid w:val="009E6DD8"/>
    <w:rsid w:val="00A27620"/>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12A5D"/>
    <w:rsid w:val="00DA0DED"/>
    <w:rsid w:val="00DE05BC"/>
    <w:rsid w:val="00E02E80"/>
    <w:rsid w:val="00E27BF8"/>
    <w:rsid w:val="00E35AF3"/>
    <w:rsid w:val="00E47716"/>
    <w:rsid w:val="00E47AB9"/>
    <w:rsid w:val="00E754BA"/>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27620"/>
    <w:pPr>
      <w:tabs>
        <w:tab w:val="center" w:pos="4536"/>
        <w:tab w:val="right" w:pos="9072"/>
      </w:tabs>
    </w:pPr>
  </w:style>
  <w:style w:type="character" w:customStyle="1" w:styleId="AltbilgiChar">
    <w:name w:val="Altbilgi Char"/>
    <w:basedOn w:val="VarsaylanParagrafYazTipi"/>
    <w:link w:val="Altbilgi"/>
    <w:rsid w:val="00A2762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0858243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2023-06-08T09:24:00Z</cp:lastPrinted>
  <dcterms:created xsi:type="dcterms:W3CDTF">2023-06-15T11:16:00Z</dcterms:created>
  <dcterms:modified xsi:type="dcterms:W3CDTF">2023-06-15T11:16:00Z</dcterms:modified>
</cp:coreProperties>
</file>