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D5544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E2A49">
                <w:rPr>
                  <w:b/>
                </w:rPr>
                <w:t>2019-5/41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E2A49">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E2A49">
                <w:rPr>
                  <w:b/>
                </w:rPr>
                <w:t>07/03/2019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E2A4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E2A49">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368BA" w:rsidRPr="00B33D4B" w:rsidRDefault="002E60AC" w:rsidP="00C368BA">
      <w:pPr>
        <w:jc w:val="both"/>
        <w:rPr>
          <w:b/>
        </w:rPr>
      </w:pPr>
      <w:r>
        <w:rPr>
          <w:b/>
        </w:rPr>
        <w:tab/>
      </w:r>
      <w:r w:rsidR="00DD531E" w:rsidRPr="00A211F0">
        <w:rPr>
          <w:b/>
        </w:rPr>
        <w:t xml:space="preserve">Karadeniz Ereğli Belediye Meclisi bugün saat 10.00’da Meclis Başkanı                                 Dr.Hüseyin UYSAL’ın Başkanlığında; Üye </w:t>
      </w:r>
      <w:r w:rsidR="00DD531E" w:rsidRPr="00A211F0">
        <w:rPr>
          <w:b/>
          <w:bCs/>
        </w:rPr>
        <w:t xml:space="preserve">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ve Mustafa Başhan’ın iştiraki ile toplandı. Üyeler Esra Alpago, Hasan Pınarcık, Cumhur Nalcı ve Osman Yavuz </w:t>
      </w:r>
      <w:r w:rsidR="00DD531E" w:rsidRPr="00BF7516">
        <w:rPr>
          <w:b/>
          <w:bCs/>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DD531E">
        <w:rPr>
          <w:b/>
        </w:rPr>
        <w:t>2</w:t>
      </w:r>
      <w:r>
        <w:rPr>
          <w:b/>
        </w:rPr>
        <w:t>.birleşiminin, 1.oturumunda;</w:t>
      </w:r>
    </w:p>
    <w:p w:rsidR="00F4016C" w:rsidRDefault="00F4016C" w:rsidP="002E2D25">
      <w:pPr>
        <w:jc w:val="both"/>
        <w:rPr>
          <w:b/>
        </w:rPr>
      </w:pPr>
    </w:p>
    <w:p w:rsidR="00D55446" w:rsidRDefault="00D55446" w:rsidP="00D55446">
      <w:pPr>
        <w:pStyle w:val="NormalWeb"/>
        <w:shd w:val="clear" w:color="auto" w:fill="FFFFFF"/>
        <w:tabs>
          <w:tab w:val="left" w:pos="709"/>
        </w:tabs>
        <w:spacing w:before="0" w:beforeAutospacing="0" w:after="0" w:afterAutospacing="0"/>
        <w:jc w:val="both"/>
        <w:rPr>
          <w:b/>
        </w:rPr>
      </w:pPr>
      <w:r>
        <w:rPr>
          <w:b/>
        </w:rPr>
        <w:tab/>
        <w:t>Gündemin İKİNCİ maddesi gereğince;</w:t>
      </w:r>
      <w:r>
        <w:rPr>
          <w:b/>
          <w:bCs/>
        </w:rPr>
        <w:t xml:space="preserve"> Batı Karadeniz Romanlar Derneğine yer tahsisi yapılması konusu </w:t>
      </w:r>
      <w:r>
        <w:rPr>
          <w:b/>
        </w:rPr>
        <w:t>incelenmek üzere İmar Komisyonu ile Hukuk İşleri Komisyonuna havale edilmiş olup, komisyonlar gerekli incelemelerini yaparak hazırlamış olduğu raporunu Başkanlığıma tevdii etmiş bulunmaktadır. Komisyon raporu okundu.</w:t>
      </w:r>
    </w:p>
    <w:p w:rsidR="00D55446" w:rsidRDefault="00D55446" w:rsidP="00D55446">
      <w:pPr>
        <w:pStyle w:val="NormalWeb"/>
        <w:shd w:val="clear" w:color="auto" w:fill="FFFFFF"/>
        <w:tabs>
          <w:tab w:val="left" w:pos="709"/>
        </w:tabs>
        <w:spacing w:before="0" w:beforeAutospacing="0" w:after="0" w:afterAutospacing="0"/>
        <w:jc w:val="both"/>
        <w:rPr>
          <w:b/>
        </w:rPr>
      </w:pPr>
    </w:p>
    <w:p w:rsidR="00D55446" w:rsidRDefault="00D55446" w:rsidP="00D55446">
      <w:pPr>
        <w:pStyle w:val="stbilgi"/>
        <w:tabs>
          <w:tab w:val="clear" w:pos="4536"/>
          <w:tab w:val="left" w:pos="709"/>
        </w:tabs>
        <w:rPr>
          <w:b/>
          <w:highlight w:val="yellow"/>
        </w:rPr>
      </w:pPr>
      <w:r>
        <w:rPr>
          <w:b/>
        </w:rPr>
        <w:tab/>
        <w:t>Yapılan müzakere neticesinde;</w:t>
      </w:r>
    </w:p>
    <w:p w:rsidR="00D55446" w:rsidRDefault="00D55446" w:rsidP="00D55446">
      <w:pPr>
        <w:tabs>
          <w:tab w:val="left" w:pos="540"/>
        </w:tabs>
        <w:jc w:val="both"/>
        <w:rPr>
          <w:b/>
        </w:rPr>
      </w:pPr>
    </w:p>
    <w:p w:rsidR="00D55446" w:rsidRDefault="00D55446" w:rsidP="00D55446">
      <w:pPr>
        <w:tabs>
          <w:tab w:val="left" w:pos="540"/>
        </w:tabs>
        <w:jc w:val="both"/>
        <w:rPr>
          <w:b/>
        </w:rPr>
      </w:pPr>
      <w:r>
        <w:rPr>
          <w:b/>
        </w:rPr>
        <w:tab/>
      </w:r>
      <w:r>
        <w:rPr>
          <w:b/>
        </w:rPr>
        <w:tab/>
        <w:t>5393 Sayılı Belediye Kanununun Diğer Kuruluşlarla İlişkiler Başlık1ı 75.maddesinin (c) bendinde bulunan;</w:t>
      </w:r>
    </w:p>
    <w:p w:rsidR="00D55446" w:rsidRDefault="00D55446" w:rsidP="00D55446">
      <w:pPr>
        <w:tabs>
          <w:tab w:val="left" w:pos="540"/>
        </w:tabs>
        <w:jc w:val="both"/>
        <w:rPr>
          <w:b/>
        </w:rPr>
      </w:pPr>
      <w:r>
        <w:rPr>
          <w:b/>
        </w:rPr>
        <w:tab/>
      </w:r>
      <w:r>
        <w:rPr>
          <w:b/>
        </w:rPr>
        <w:tab/>
        <w:t>“Kamu kurumu niteliğindeki meslek kuruluşları, kamu yararına çalışan dernekler, Bakanlar Kurulunca vergi muafiyeti tanınmış vakıflar ve 07.6.2005 tarihli ve 5362 sayılı Esnaf ve Sanatkârlar Meslek Kuruluşları Kanunu kapsamına giren meslek odaları ile ortak hizmet projeleri gerçekleştirebilir. Diğer dernek ve vakıflar ile gerçekleştirilecek ortak hizmet projeleri için mahallin en büyük mülki idare amirinin izninin alınması gerekir” hükmü gereğince;</w:t>
      </w:r>
    </w:p>
    <w:p w:rsidR="00D55446" w:rsidRDefault="00D55446" w:rsidP="00D55446">
      <w:pPr>
        <w:ind w:firstLine="708"/>
        <w:jc w:val="both"/>
        <w:rPr>
          <w:b/>
        </w:rPr>
      </w:pPr>
      <w:r>
        <w:rPr>
          <w:b/>
        </w:rPr>
        <w:t>Batı Karadeniz Romanlar Derneği ile Belediyemiz arasında Kaymakamlık Olur’u ile toplum yararına ortaklaşa yürütülecek bir proje üretilmesi şartı ile söz konusu derneğe yer belirlenmesi ve tahsisinin yapılabilmesi için Belediye Başkanına yetki verilmesi;</w:t>
      </w:r>
    </w:p>
    <w:p w:rsidR="00D55446" w:rsidRDefault="00D55446" w:rsidP="00D55446">
      <w:pPr>
        <w:ind w:firstLine="708"/>
        <w:jc w:val="both"/>
        <w:rPr>
          <w:b/>
        </w:rPr>
      </w:pPr>
    </w:p>
    <w:p w:rsidR="00D55446" w:rsidRDefault="00D55446" w:rsidP="00D55446">
      <w:pPr>
        <w:ind w:firstLine="708"/>
        <w:jc w:val="both"/>
        <w:rPr>
          <w:b/>
          <w:bCs/>
        </w:rPr>
      </w:pPr>
      <w:r>
        <w:rPr>
          <w:b/>
          <w:bCs/>
        </w:rPr>
        <w:t xml:space="preserve">Üye 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  </w:t>
      </w:r>
    </w:p>
    <w:p w:rsidR="00F4016C" w:rsidRDefault="00F4016C" w:rsidP="002E2D25">
      <w:pPr>
        <w:jc w:val="both"/>
        <w:rPr>
          <w:b/>
        </w:rPr>
      </w:pPr>
    </w:p>
    <w:p w:rsidR="00D55446" w:rsidRDefault="00D55446" w:rsidP="002E2D25">
      <w:pPr>
        <w:jc w:val="both"/>
        <w:rPr>
          <w:b/>
        </w:rPr>
      </w:pPr>
    </w:p>
    <w:p w:rsidR="00D55446" w:rsidRDefault="00D55446"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2033D8">
      <w:pPr>
        <w:pStyle w:val="stbilgi"/>
        <w:tabs>
          <w:tab w:val="left" w:pos="1260"/>
          <w:tab w:val="left" w:pos="1440"/>
        </w:tabs>
        <w:jc w:val="both"/>
      </w:pPr>
      <w:r>
        <w:rPr>
          <w:rFonts w:ascii="Courier New" w:hAnsi="Courier New" w:cs="Courier New"/>
          <w:bCs/>
          <w:sz w:val="20"/>
        </w:rPr>
        <w:lastRenderedPageBreak/>
        <w:t xml:space="preserve">  </w:t>
      </w:r>
      <w:r>
        <w:rPr>
          <w:rFonts w:ascii="Courier New" w:hAnsi="Courier New" w:cs="Courier New"/>
          <w:bCs/>
          <w:sz w:val="20"/>
        </w:rPr>
        <w:tab/>
      </w:r>
      <w:fldSimple w:instr=" DOCVARIABLE  IMZALAR  \* MERGEFORMAT ">
        <w:r w:rsidR="00DE2A49">
          <w:rPr>
            <w:rFonts w:ascii="Courier New" w:hAnsi="Courier New" w:cs="Courier New"/>
            <w:sz w:val="18"/>
            <w:szCs w:val="18"/>
          </w:rPr>
          <w:cr/>
        </w:r>
        <w:r w:rsidR="00DE2A49">
          <w:rPr>
            <w:rFonts w:ascii="Courier New" w:hAnsi="Courier New" w:cs="Courier New"/>
            <w:sz w:val="18"/>
            <w:szCs w:val="18"/>
          </w:rPr>
          <w:cr/>
        </w:r>
        <w:r w:rsidR="00DE2A49">
          <w:rPr>
            <w:rFonts w:ascii="Courier New" w:hAnsi="Courier New" w:cs="Courier New"/>
            <w:sz w:val="18"/>
            <w:szCs w:val="18"/>
          </w:rPr>
          <w:cr/>
        </w:r>
      </w:fldSimple>
    </w:p>
    <w:sectPr w:rsidR="00AA3D24" w:rsidRPr="00AA3D24" w:rsidSect="00D55446">
      <w:pgSz w:w="11906" w:h="16838"/>
      <w:pgMar w:top="568"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7929" w:rsidRDefault="00D37929" w:rsidP="006A754B">
      <w:r>
        <w:separator/>
      </w:r>
    </w:p>
  </w:endnote>
  <w:endnote w:type="continuationSeparator" w:id="1">
    <w:p w:rsidR="00D37929" w:rsidRDefault="00D3792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7929" w:rsidRDefault="00D37929" w:rsidP="006A754B">
      <w:r>
        <w:separator/>
      </w:r>
    </w:p>
  </w:footnote>
  <w:footnote w:type="continuationSeparator" w:id="1">
    <w:p w:rsidR="00D37929" w:rsidRDefault="00D3792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KÜLTÜR VE SOSYAL İŞLER MÜDÜRLÜĞÜ"/>
    <w:docVar w:name="DONEM" w:val=" "/>
    <w:docVar w:name="EVRAK_NO" w:val=" "/>
    <w:docVar w:name="EVRAK_TARIHI" w:val=" "/>
    <w:docVar w:name="GUN_ADI" w:val="PERŞEMBE "/>
    <w:docVar w:name="GUN_SAYI" w:val="07"/>
    <w:docVar w:name="IMZALAR" w:val="&#10;&#10;&#10;"/>
    <w:docVar w:name="IZINLI" w:val="&#10;"/>
    <w:docVar w:name="KARAR_NO" w:val="2019-5/41"/>
    <w:docVar w:name="KARAR_SONUCU" w:val="&#10;"/>
    <w:docVar w:name="KARAR_TARIHI" w:val="07/03/2019"/>
    <w:docVar w:name="KARAR_YILI" w:val="2019"/>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46A8B"/>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7761B"/>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4AEF"/>
    <w:rsid w:val="00466876"/>
    <w:rsid w:val="00476C10"/>
    <w:rsid w:val="00496999"/>
    <w:rsid w:val="004B7089"/>
    <w:rsid w:val="004C284D"/>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6453"/>
    <w:rsid w:val="00990613"/>
    <w:rsid w:val="009B2620"/>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30FB"/>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37929"/>
    <w:rsid w:val="00D550E1"/>
    <w:rsid w:val="00D55446"/>
    <w:rsid w:val="00D710BB"/>
    <w:rsid w:val="00D73667"/>
    <w:rsid w:val="00D9419E"/>
    <w:rsid w:val="00DA4411"/>
    <w:rsid w:val="00DD308F"/>
    <w:rsid w:val="00DD531E"/>
    <w:rsid w:val="00DE2A49"/>
    <w:rsid w:val="00DE3A29"/>
    <w:rsid w:val="00DE6FE3"/>
    <w:rsid w:val="00DF11B9"/>
    <w:rsid w:val="00DF792F"/>
    <w:rsid w:val="00E14FA0"/>
    <w:rsid w:val="00E16D86"/>
    <w:rsid w:val="00E21C1B"/>
    <w:rsid w:val="00E27BF8"/>
    <w:rsid w:val="00E30192"/>
    <w:rsid w:val="00E31FF7"/>
    <w:rsid w:val="00E754BA"/>
    <w:rsid w:val="00E76118"/>
    <w:rsid w:val="00EA0BCD"/>
    <w:rsid w:val="00ED4B01"/>
    <w:rsid w:val="00ED7ABF"/>
    <w:rsid w:val="00F04854"/>
    <w:rsid w:val="00F1346E"/>
    <w:rsid w:val="00F1496C"/>
    <w:rsid w:val="00F17E75"/>
    <w:rsid w:val="00F20287"/>
    <w:rsid w:val="00F20C79"/>
    <w:rsid w:val="00F33C98"/>
    <w:rsid w:val="00F3775B"/>
    <w:rsid w:val="00F4016C"/>
    <w:rsid w:val="00F532EC"/>
    <w:rsid w:val="00F55F5F"/>
    <w:rsid w:val="00F573B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5006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2019-03-08T11:47:00Z</cp:lastPrinted>
  <dcterms:created xsi:type="dcterms:W3CDTF">2019-03-29T06:05:00Z</dcterms:created>
  <dcterms:modified xsi:type="dcterms:W3CDTF">2019-03-29T06:05:00Z</dcterms:modified>
</cp:coreProperties>
</file>