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C367EA">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36FC9">
                <w:rPr>
                  <w:b/>
                </w:rPr>
                <w:t>2016-6/79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36FC9">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36FC9">
                <w:rPr>
                  <w:b/>
                </w:rPr>
                <w:t>04/05/2016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36FC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36FC9">
                <w:rPr>
                  <w:b/>
                </w:rPr>
                <w:t>BÜTÇE İÇİ ÖDENEK AKTARMASI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Karadeniz Ereğli Belediye Meclisi Bugün Saat 10.00’da Meclis Başkanı             Dr. Hüseyin Uysal’ın Başkanlığında; Üye Reşat Latif,</w:t>
      </w:r>
      <w:r w:rsidR="00294F60">
        <w:rPr>
          <w:b/>
        </w:rPr>
        <w:t xml:space="preserve"> Eyüp Karaarslan,</w:t>
      </w:r>
      <w:r w:rsidR="002640CC">
        <w:rPr>
          <w:b/>
        </w:rPr>
        <w:t xml:space="preserve"> Sezai Meriç, Esra Alpago,</w:t>
      </w:r>
      <w:r w:rsidR="00294F60">
        <w:rPr>
          <w:b/>
        </w:rPr>
        <w:t xml:space="preserve"> </w:t>
      </w:r>
      <w:r w:rsidR="002640CC">
        <w:rPr>
          <w:b/>
        </w:rPr>
        <w:t xml:space="preserve">Yusuf Kalay, Halil Bozkuş, Salih Kumaş, Ayhan Atay, İhsan Yazıcıoğlu, Sabri Dinç, Nazım Erdoğan, Fevzi Ekşi, Hasan Pınarcık, Turgay Aydın, Fevzi Mazlum, Güler Demiroğlu, Özkan Özyağcı, Nur Oğuz, Sibel Yıldız, Fehmi Karaarslan, </w:t>
      </w:r>
      <w:r w:rsidR="00294F60">
        <w:rPr>
          <w:b/>
        </w:rPr>
        <w:t xml:space="preserve">          </w:t>
      </w:r>
      <w:r w:rsidR="002640CC">
        <w:rPr>
          <w:b/>
        </w:rPr>
        <w:t xml:space="preserve">Cumhur Nalcı, Kemal Özer, Osman Yavuz, Şerif Sertan Ocakçı, Serkan Yalçın, </w:t>
      </w:r>
      <w:r w:rsidR="00294F60">
        <w:rPr>
          <w:b/>
        </w:rPr>
        <w:t xml:space="preserve"> </w:t>
      </w:r>
      <w:r w:rsidR="002640CC">
        <w:rPr>
          <w:b/>
        </w:rPr>
        <w:t>Coşkun Öztürk, Fikret Fota ve Mustafa Başhan’ın iştiraki ile toplandı.</w:t>
      </w:r>
      <w:r w:rsidR="008217E5">
        <w:rPr>
          <w:b/>
        </w:rPr>
        <w:t xml:space="preserve"> </w:t>
      </w:r>
      <w:r w:rsidR="00294F60">
        <w:rPr>
          <w:b/>
        </w:rPr>
        <w:t>Üyeler         Mehmet Erdoğan,</w:t>
      </w:r>
      <w:r w:rsidR="008217E5">
        <w:rPr>
          <w:b/>
        </w:rPr>
        <w:t xml:space="preserve"> </w:t>
      </w:r>
      <w:r w:rsidR="00294F60">
        <w:rPr>
          <w:b/>
        </w:rPr>
        <w:t xml:space="preserve">Muhammet Mustafa Şentürk ve Nezih Anıl </w:t>
      </w:r>
      <w:r w:rsidR="008217E5">
        <w:rPr>
          <w:b/>
        </w:rPr>
        <w:t>topla</w:t>
      </w:r>
      <w:r w:rsidR="00294F60">
        <w:rPr>
          <w:b/>
        </w:rPr>
        <w:t>n</w:t>
      </w:r>
      <w:r w:rsidR="008217E5">
        <w:rPr>
          <w:b/>
        </w:rPr>
        <w:t>tıya iştirak etmedi.</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68666D">
        <w:rPr>
          <w:b/>
        </w:rPr>
        <w:t>Mayıs</w:t>
      </w:r>
      <w:r>
        <w:rPr>
          <w:b/>
        </w:rPr>
        <w:t>/201</w:t>
      </w:r>
      <w:r w:rsidR="003163BA">
        <w:rPr>
          <w:b/>
        </w:rPr>
        <w:t>6</w:t>
      </w:r>
      <w:r>
        <w:rPr>
          <w:b/>
        </w:rPr>
        <w:t xml:space="preserve"> aylık toplantı döneminin </w:t>
      </w:r>
      <w:r w:rsidR="002640CC">
        <w:rPr>
          <w:b/>
        </w:rPr>
        <w:t>1</w:t>
      </w:r>
      <w:r>
        <w:rPr>
          <w:b/>
        </w:rPr>
        <w:t xml:space="preserve">.birleşiminin, </w:t>
      </w:r>
      <w:r w:rsidR="0068666D">
        <w:rPr>
          <w:b/>
        </w:rPr>
        <w:t>1</w:t>
      </w:r>
      <w:r>
        <w:rPr>
          <w:b/>
        </w:rPr>
        <w:t>.oturumunda;</w:t>
      </w:r>
    </w:p>
    <w:p w:rsidR="00AA3D24" w:rsidRDefault="00AA3D24" w:rsidP="00AA3D24">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50193A" w:rsidRDefault="0050193A" w:rsidP="0050193A">
      <w:pPr>
        <w:pStyle w:val="NormalWeb"/>
        <w:shd w:val="clear" w:color="auto" w:fill="FFFFFF"/>
        <w:spacing w:before="0" w:beforeAutospacing="0" w:after="0" w:afterAutospacing="0"/>
        <w:ind w:firstLine="708"/>
        <w:jc w:val="both"/>
        <w:rPr>
          <w:b/>
        </w:rPr>
      </w:pPr>
      <w:r>
        <w:rPr>
          <w:b/>
        </w:rPr>
        <w:t xml:space="preserve">Gündemin BEŞİNCİ maddesi gereğince; </w:t>
      </w:r>
      <w:r>
        <w:rPr>
          <w:b/>
          <w:color w:val="000000"/>
        </w:rPr>
        <w:t>Bütçe içi ödenek aktarması yapılması</w:t>
      </w:r>
      <w:r>
        <w:rPr>
          <w:b/>
        </w:rPr>
        <w:t xml:space="preserve">  konusu incelenmek üzere Plan ve Bütçe Komisyonuna havale edilmiş olup, komisyon gerekli incelemelerini yaparak hazırlamış olduğu raporunu Başkanlığıma tevdii etmiş bulunmaktadır</w:t>
      </w:r>
      <w:r>
        <w:rPr>
          <w:sz w:val="28"/>
          <w:szCs w:val="28"/>
        </w:rPr>
        <w:t>.</w:t>
      </w:r>
      <w:r>
        <w:rPr>
          <w:b/>
        </w:rPr>
        <w:t xml:space="preserve"> Komisyon raporu okundu.</w:t>
      </w:r>
    </w:p>
    <w:p w:rsidR="0050193A" w:rsidRDefault="0050193A" w:rsidP="0050193A">
      <w:pPr>
        <w:pStyle w:val="NormalWeb"/>
        <w:shd w:val="clear" w:color="auto" w:fill="FFFFFF"/>
        <w:spacing w:before="0" w:beforeAutospacing="0" w:after="0" w:afterAutospacing="0"/>
        <w:ind w:firstLine="708"/>
        <w:jc w:val="both"/>
        <w:rPr>
          <w:b/>
        </w:rPr>
      </w:pPr>
    </w:p>
    <w:p w:rsidR="0050193A" w:rsidRDefault="0050193A" w:rsidP="0050193A">
      <w:pPr>
        <w:pStyle w:val="NormalWeb"/>
        <w:shd w:val="clear" w:color="auto" w:fill="FFFFFF"/>
        <w:spacing w:before="0" w:beforeAutospacing="0" w:after="0" w:afterAutospacing="0"/>
        <w:ind w:left="708"/>
        <w:jc w:val="both"/>
        <w:rPr>
          <w:b/>
        </w:rPr>
      </w:pPr>
      <w:r>
        <w:rPr>
          <w:b/>
        </w:rPr>
        <w:t>Yapılan müzakere neticesinde;</w:t>
      </w:r>
    </w:p>
    <w:p w:rsidR="0050193A" w:rsidRDefault="0050193A" w:rsidP="0050193A">
      <w:pPr>
        <w:ind w:firstLine="708"/>
        <w:jc w:val="both"/>
        <w:rPr>
          <w:rFonts w:ascii="Courier New" w:hAnsi="Courier New" w:cs="Courier New"/>
          <w:b/>
          <w:sz w:val="20"/>
          <w:lang w:val="fr-FR"/>
        </w:rPr>
      </w:pPr>
    </w:p>
    <w:p w:rsidR="0050193A" w:rsidRDefault="0050193A" w:rsidP="0050193A">
      <w:pPr>
        <w:ind w:firstLine="708"/>
        <w:jc w:val="both"/>
        <w:rPr>
          <w:b/>
        </w:rPr>
      </w:pPr>
      <w:r>
        <w:rPr>
          <w:b/>
        </w:rPr>
        <w:t>Belediyemiz İşletme ve İştirakler Müdürlüğüne bağlı Otopark hizmetlerinde yer alan kurumsal kodu (46-67-08-46), fonksiyon kodu (04-5-2), finansman kodu (5), ekonomik kodu (03-5-1-03) olan Bilgisayar Hizmetleri Alımı gider bütçesi tertibinde kullanılmayacak olan 45.000,00.-TL, fonksiyon kodu (04-5-2). finansman kodu (5). ekonomik kodu (03-5-2-02). olan Telefon Abonelik ve Kullanım Ücretleri gider bütçesi tertibinde kullanılmayacak olan 5.000,00.-TL fonksiyon kodu (04-5-2), finansman kodu (5), ekonomik kodu (03-5-5-02) olan Taşıt kiralaması gider bütçesi tertibinde kullanılmayacak olan 10.000,00.-TL, fonksiyon kodu (04-5-2), finansman kodu (5), ekonomik kodu (03-7-1-02), olan Büro ve İşyeri Makine ve Teçhizat Alımları gider bütçesi tertibinde kullanılmayacak olan 10.000,00.-TL, fonksiyon kodu (04-5-2), finansman kodu (5), ekonomik kodu (03-7-3-02) olan Makine Teçhizat Bakım ve Onarım Giderleri gider bütçesi tertibinde kullanılmayacak olan 10.000,00.-TL, fonksiyon kodu (04-5-2), finansman kodu (5), ekonomik kodu (03-8-1-90) olan Diğer Hizmet Binası Bakım ve Onarım Giderleri gider bütçesi tertibinde kullanılmayacak olan 20.000,00.-TL olmak üzere toplamda 100.000,00-TL’nin;</w:t>
      </w:r>
    </w:p>
    <w:p w:rsidR="0050193A" w:rsidRDefault="0050193A" w:rsidP="0050193A">
      <w:pPr>
        <w:ind w:firstLine="708"/>
        <w:jc w:val="both"/>
        <w:rPr>
          <w:b/>
        </w:rPr>
      </w:pPr>
      <w:r>
        <w:rPr>
          <w:b/>
        </w:rPr>
        <w:t xml:space="preserve">İşletme ve İştirakler Müdürlüğüne bağlı Yaşlılar ve Gençler Dinlenme Evinin kurumsal kodu (46-67-08-46),  fonksiyon kodu (08-1-0), finansman kodu  (5), ekonomik kodu (03-2-4-02) olan İçecek Alımları gider bütçesi tertibine yeterli ödenek kalmaması sebebiyle </w:t>
      </w:r>
      <w:r w:rsidRPr="0050193A">
        <w:rPr>
          <w:b/>
        </w:rPr>
        <w:t>Mahalli İdareler Bütçe ve Muhasebe Yönetmeliğinin 36.maddesi hükümlerine göre aktarılması</w:t>
      </w:r>
      <w:r>
        <w:rPr>
          <w:b/>
        </w:rPr>
        <w:t>;</w:t>
      </w:r>
    </w:p>
    <w:tbl>
      <w:tblPr>
        <w:tblpPr w:leftFromText="141" w:rightFromText="141" w:bottomFromText="200" w:vertAnchor="text" w:horzAnchor="margin" w:tblpXSpec="center" w:tblpY="228"/>
        <w:tblW w:w="8859" w:type="dxa"/>
        <w:tblCellMar>
          <w:left w:w="70" w:type="dxa"/>
          <w:right w:w="70" w:type="dxa"/>
        </w:tblCellMar>
        <w:tblLook w:val="04A0"/>
      </w:tblPr>
      <w:tblGrid>
        <w:gridCol w:w="1570"/>
        <w:gridCol w:w="1914"/>
        <w:gridCol w:w="1034"/>
        <w:gridCol w:w="1541"/>
        <w:gridCol w:w="1464"/>
        <w:gridCol w:w="1336"/>
      </w:tblGrid>
      <w:tr w:rsidR="0050193A" w:rsidTr="00C367EA">
        <w:trPr>
          <w:trHeight w:val="407"/>
        </w:trPr>
        <w:tc>
          <w:tcPr>
            <w:tcW w:w="1570" w:type="dxa"/>
            <w:tcBorders>
              <w:top w:val="single" w:sz="4" w:space="0" w:color="auto"/>
              <w:left w:val="single" w:sz="4" w:space="0" w:color="auto"/>
              <w:bottom w:val="nil"/>
              <w:right w:val="single" w:sz="4" w:space="0" w:color="auto"/>
            </w:tcBorders>
            <w:noWrap/>
            <w:vAlign w:val="bottom"/>
            <w:hideMark/>
          </w:tcPr>
          <w:p w:rsidR="0050193A" w:rsidRDefault="0050193A" w:rsidP="00C367EA">
            <w:pPr>
              <w:spacing w:line="276" w:lineRule="auto"/>
              <w:jc w:val="center"/>
              <w:rPr>
                <w:b/>
                <w:bCs/>
                <w:color w:val="000000"/>
              </w:rPr>
            </w:pPr>
            <w:r>
              <w:rPr>
                <w:b/>
                <w:bCs/>
                <w:color w:val="000000"/>
              </w:rPr>
              <w:lastRenderedPageBreak/>
              <w:t>KURUMSAL KODU</w:t>
            </w:r>
          </w:p>
        </w:tc>
        <w:tc>
          <w:tcPr>
            <w:tcW w:w="1914" w:type="dxa"/>
            <w:tcBorders>
              <w:top w:val="single" w:sz="4" w:space="0" w:color="auto"/>
              <w:left w:val="nil"/>
              <w:bottom w:val="nil"/>
              <w:right w:val="single" w:sz="4" w:space="0" w:color="auto"/>
            </w:tcBorders>
            <w:noWrap/>
            <w:vAlign w:val="bottom"/>
            <w:hideMark/>
          </w:tcPr>
          <w:p w:rsidR="0050193A" w:rsidRDefault="0050193A" w:rsidP="00C367EA">
            <w:pPr>
              <w:spacing w:line="276" w:lineRule="auto"/>
              <w:jc w:val="center"/>
              <w:rPr>
                <w:b/>
                <w:bCs/>
                <w:color w:val="000000"/>
              </w:rPr>
            </w:pPr>
            <w:r>
              <w:rPr>
                <w:b/>
                <w:bCs/>
                <w:color w:val="000000"/>
              </w:rPr>
              <w:t>FONKSİYONEL KODU</w:t>
            </w:r>
          </w:p>
        </w:tc>
        <w:tc>
          <w:tcPr>
            <w:tcW w:w="1034" w:type="dxa"/>
            <w:tcBorders>
              <w:top w:val="single" w:sz="4" w:space="0" w:color="auto"/>
              <w:left w:val="nil"/>
              <w:bottom w:val="nil"/>
              <w:right w:val="single" w:sz="4" w:space="0" w:color="auto"/>
            </w:tcBorders>
            <w:noWrap/>
            <w:vAlign w:val="bottom"/>
            <w:hideMark/>
          </w:tcPr>
          <w:p w:rsidR="0050193A" w:rsidRDefault="0050193A" w:rsidP="00C367EA">
            <w:pPr>
              <w:spacing w:line="276" w:lineRule="auto"/>
              <w:jc w:val="center"/>
              <w:rPr>
                <w:b/>
                <w:bCs/>
                <w:color w:val="000000"/>
              </w:rPr>
            </w:pPr>
            <w:r>
              <w:rPr>
                <w:b/>
                <w:bCs/>
                <w:color w:val="000000"/>
              </w:rPr>
              <w:t>FİNANS</w:t>
            </w:r>
          </w:p>
          <w:p w:rsidR="0050193A" w:rsidRDefault="0050193A" w:rsidP="00C367EA">
            <w:pPr>
              <w:spacing w:line="276" w:lineRule="auto"/>
              <w:jc w:val="center"/>
              <w:rPr>
                <w:b/>
                <w:bCs/>
                <w:color w:val="000000"/>
              </w:rPr>
            </w:pPr>
            <w:r>
              <w:rPr>
                <w:b/>
                <w:bCs/>
                <w:color w:val="000000"/>
              </w:rPr>
              <w:t>TİPİ</w:t>
            </w:r>
          </w:p>
        </w:tc>
        <w:tc>
          <w:tcPr>
            <w:tcW w:w="1541" w:type="dxa"/>
            <w:tcBorders>
              <w:top w:val="single" w:sz="4" w:space="0" w:color="auto"/>
              <w:left w:val="nil"/>
              <w:bottom w:val="nil"/>
              <w:right w:val="single" w:sz="4" w:space="0" w:color="auto"/>
            </w:tcBorders>
            <w:noWrap/>
            <w:vAlign w:val="bottom"/>
            <w:hideMark/>
          </w:tcPr>
          <w:p w:rsidR="0050193A" w:rsidRDefault="0050193A" w:rsidP="00C367EA">
            <w:pPr>
              <w:spacing w:line="276" w:lineRule="auto"/>
              <w:jc w:val="center"/>
              <w:rPr>
                <w:b/>
                <w:bCs/>
                <w:color w:val="000000"/>
              </w:rPr>
            </w:pPr>
            <w:r>
              <w:rPr>
                <w:b/>
                <w:bCs/>
                <w:color w:val="000000"/>
              </w:rPr>
              <w:t>EKONOMİK</w:t>
            </w:r>
          </w:p>
          <w:p w:rsidR="0050193A" w:rsidRDefault="0050193A" w:rsidP="00C367EA">
            <w:pPr>
              <w:spacing w:line="276" w:lineRule="auto"/>
              <w:jc w:val="center"/>
              <w:rPr>
                <w:b/>
                <w:bCs/>
                <w:color w:val="000000"/>
              </w:rPr>
            </w:pPr>
            <w:r>
              <w:rPr>
                <w:b/>
                <w:bCs/>
                <w:color w:val="000000"/>
              </w:rPr>
              <w:t>KODU</w:t>
            </w:r>
          </w:p>
        </w:tc>
        <w:tc>
          <w:tcPr>
            <w:tcW w:w="1464" w:type="dxa"/>
            <w:tcBorders>
              <w:top w:val="single" w:sz="4" w:space="0" w:color="auto"/>
              <w:left w:val="nil"/>
              <w:bottom w:val="nil"/>
              <w:right w:val="single" w:sz="4" w:space="0" w:color="auto"/>
            </w:tcBorders>
            <w:noWrap/>
            <w:vAlign w:val="bottom"/>
            <w:hideMark/>
          </w:tcPr>
          <w:p w:rsidR="0050193A" w:rsidRDefault="0050193A" w:rsidP="00C367EA">
            <w:pPr>
              <w:spacing w:line="276" w:lineRule="auto"/>
              <w:jc w:val="center"/>
              <w:rPr>
                <w:b/>
                <w:bCs/>
                <w:color w:val="000000"/>
              </w:rPr>
            </w:pPr>
            <w:r>
              <w:rPr>
                <w:b/>
                <w:bCs/>
                <w:color w:val="000000"/>
              </w:rPr>
              <w:t>DÜŞÜLEN</w:t>
            </w:r>
          </w:p>
        </w:tc>
        <w:tc>
          <w:tcPr>
            <w:tcW w:w="1336" w:type="dxa"/>
            <w:tcBorders>
              <w:top w:val="single" w:sz="4" w:space="0" w:color="auto"/>
              <w:left w:val="nil"/>
              <w:bottom w:val="single" w:sz="4" w:space="0" w:color="auto"/>
              <w:right w:val="single" w:sz="4" w:space="0" w:color="auto"/>
            </w:tcBorders>
            <w:noWrap/>
            <w:vAlign w:val="bottom"/>
            <w:hideMark/>
          </w:tcPr>
          <w:p w:rsidR="0050193A" w:rsidRDefault="0050193A" w:rsidP="00C367EA">
            <w:pPr>
              <w:spacing w:line="276" w:lineRule="auto"/>
              <w:jc w:val="center"/>
              <w:rPr>
                <w:b/>
                <w:bCs/>
                <w:color w:val="000000"/>
              </w:rPr>
            </w:pPr>
            <w:r>
              <w:rPr>
                <w:b/>
                <w:bCs/>
                <w:color w:val="000000"/>
              </w:rPr>
              <w:t>EKLENEN</w:t>
            </w:r>
          </w:p>
        </w:tc>
      </w:tr>
      <w:tr w:rsidR="0050193A" w:rsidTr="00C367EA">
        <w:trPr>
          <w:trHeight w:val="303"/>
        </w:trPr>
        <w:tc>
          <w:tcPr>
            <w:tcW w:w="1570" w:type="dxa"/>
            <w:tcBorders>
              <w:top w:val="single" w:sz="4" w:space="0" w:color="auto"/>
              <w:left w:val="single" w:sz="4" w:space="0" w:color="auto"/>
              <w:bottom w:val="single" w:sz="4" w:space="0" w:color="auto"/>
              <w:right w:val="single" w:sz="4" w:space="0" w:color="auto"/>
            </w:tcBorders>
            <w:noWrap/>
            <w:vAlign w:val="bottom"/>
            <w:hideMark/>
          </w:tcPr>
          <w:p w:rsidR="0050193A" w:rsidRDefault="0050193A" w:rsidP="00C367EA">
            <w:pPr>
              <w:spacing w:line="276" w:lineRule="auto"/>
              <w:jc w:val="center"/>
              <w:rPr>
                <w:b/>
                <w:color w:val="000000"/>
              </w:rPr>
            </w:pPr>
            <w:r>
              <w:rPr>
                <w:b/>
                <w:color w:val="000000"/>
              </w:rPr>
              <w:t>46 67 08 46</w:t>
            </w:r>
          </w:p>
        </w:tc>
        <w:tc>
          <w:tcPr>
            <w:tcW w:w="1914" w:type="dxa"/>
            <w:tcBorders>
              <w:top w:val="single" w:sz="4" w:space="0" w:color="auto"/>
              <w:left w:val="nil"/>
              <w:bottom w:val="single" w:sz="4" w:space="0" w:color="auto"/>
              <w:right w:val="single" w:sz="4" w:space="0" w:color="auto"/>
            </w:tcBorders>
            <w:noWrap/>
            <w:vAlign w:val="bottom"/>
            <w:hideMark/>
          </w:tcPr>
          <w:p w:rsidR="0050193A" w:rsidRDefault="0050193A" w:rsidP="00C367EA">
            <w:pPr>
              <w:spacing w:line="276" w:lineRule="auto"/>
              <w:jc w:val="center"/>
              <w:rPr>
                <w:b/>
                <w:color w:val="000000"/>
              </w:rPr>
            </w:pPr>
            <w:r>
              <w:rPr>
                <w:b/>
                <w:color w:val="000000"/>
              </w:rPr>
              <w:t>04 5 2</w:t>
            </w:r>
          </w:p>
        </w:tc>
        <w:tc>
          <w:tcPr>
            <w:tcW w:w="1034" w:type="dxa"/>
            <w:tcBorders>
              <w:top w:val="single" w:sz="4" w:space="0" w:color="auto"/>
              <w:left w:val="nil"/>
              <w:bottom w:val="single" w:sz="4" w:space="0" w:color="auto"/>
              <w:right w:val="single" w:sz="4" w:space="0" w:color="auto"/>
            </w:tcBorders>
            <w:noWrap/>
            <w:vAlign w:val="bottom"/>
            <w:hideMark/>
          </w:tcPr>
          <w:p w:rsidR="0050193A" w:rsidRDefault="0050193A" w:rsidP="00C367EA">
            <w:pPr>
              <w:spacing w:line="276" w:lineRule="auto"/>
              <w:jc w:val="center"/>
              <w:rPr>
                <w:b/>
                <w:color w:val="000000"/>
              </w:rPr>
            </w:pPr>
            <w:r>
              <w:rPr>
                <w:b/>
                <w:color w:val="000000"/>
              </w:rPr>
              <w:t>5</w:t>
            </w:r>
          </w:p>
        </w:tc>
        <w:tc>
          <w:tcPr>
            <w:tcW w:w="1541" w:type="dxa"/>
            <w:tcBorders>
              <w:top w:val="single" w:sz="4" w:space="0" w:color="auto"/>
              <w:left w:val="nil"/>
              <w:bottom w:val="single" w:sz="4" w:space="0" w:color="auto"/>
              <w:right w:val="single" w:sz="4" w:space="0" w:color="auto"/>
            </w:tcBorders>
            <w:noWrap/>
            <w:vAlign w:val="bottom"/>
            <w:hideMark/>
          </w:tcPr>
          <w:p w:rsidR="0050193A" w:rsidRDefault="0050193A" w:rsidP="00C367EA">
            <w:pPr>
              <w:spacing w:line="276" w:lineRule="auto"/>
              <w:jc w:val="center"/>
              <w:rPr>
                <w:b/>
                <w:color w:val="000000"/>
              </w:rPr>
            </w:pPr>
            <w:r>
              <w:rPr>
                <w:b/>
                <w:color w:val="000000"/>
              </w:rPr>
              <w:t>03 5 1 03</w:t>
            </w:r>
          </w:p>
        </w:tc>
        <w:tc>
          <w:tcPr>
            <w:tcW w:w="1464" w:type="dxa"/>
            <w:tcBorders>
              <w:top w:val="single" w:sz="4" w:space="0" w:color="auto"/>
              <w:left w:val="nil"/>
              <w:bottom w:val="single" w:sz="4" w:space="0" w:color="auto"/>
              <w:right w:val="single" w:sz="4" w:space="0" w:color="auto"/>
            </w:tcBorders>
            <w:noWrap/>
            <w:vAlign w:val="bottom"/>
            <w:hideMark/>
          </w:tcPr>
          <w:p w:rsidR="0050193A" w:rsidRDefault="0050193A" w:rsidP="00C367EA">
            <w:pPr>
              <w:spacing w:line="276" w:lineRule="auto"/>
              <w:jc w:val="center"/>
              <w:rPr>
                <w:b/>
                <w:color w:val="000000"/>
              </w:rPr>
            </w:pPr>
            <w:r>
              <w:rPr>
                <w:b/>
                <w:color w:val="000000"/>
              </w:rPr>
              <w:t>45.000,00</w:t>
            </w:r>
          </w:p>
        </w:tc>
        <w:tc>
          <w:tcPr>
            <w:tcW w:w="1336" w:type="dxa"/>
            <w:tcBorders>
              <w:top w:val="nil"/>
              <w:left w:val="nil"/>
              <w:bottom w:val="single" w:sz="4" w:space="0" w:color="auto"/>
              <w:right w:val="single" w:sz="4" w:space="0" w:color="auto"/>
            </w:tcBorders>
            <w:noWrap/>
            <w:vAlign w:val="center"/>
            <w:hideMark/>
          </w:tcPr>
          <w:p w:rsidR="0050193A" w:rsidRDefault="0050193A" w:rsidP="00C367EA">
            <w:pPr>
              <w:spacing w:line="276" w:lineRule="auto"/>
              <w:jc w:val="center"/>
              <w:rPr>
                <w:b/>
                <w:color w:val="000000"/>
              </w:rPr>
            </w:pPr>
          </w:p>
        </w:tc>
      </w:tr>
      <w:tr w:rsidR="0050193A" w:rsidTr="00C367EA">
        <w:trPr>
          <w:trHeight w:val="303"/>
        </w:trPr>
        <w:tc>
          <w:tcPr>
            <w:tcW w:w="1570" w:type="dxa"/>
            <w:tcBorders>
              <w:top w:val="nil"/>
              <w:left w:val="single" w:sz="4" w:space="0" w:color="auto"/>
              <w:bottom w:val="single" w:sz="4" w:space="0" w:color="auto"/>
              <w:right w:val="single" w:sz="4" w:space="0" w:color="auto"/>
            </w:tcBorders>
            <w:noWrap/>
            <w:vAlign w:val="bottom"/>
            <w:hideMark/>
          </w:tcPr>
          <w:p w:rsidR="0050193A" w:rsidRDefault="0050193A" w:rsidP="00C367EA">
            <w:pPr>
              <w:spacing w:line="276" w:lineRule="auto"/>
              <w:jc w:val="center"/>
              <w:rPr>
                <w:b/>
                <w:color w:val="000000"/>
              </w:rPr>
            </w:pPr>
            <w:r>
              <w:rPr>
                <w:b/>
                <w:color w:val="000000"/>
              </w:rPr>
              <w:t>46 67 08 46</w:t>
            </w:r>
          </w:p>
        </w:tc>
        <w:tc>
          <w:tcPr>
            <w:tcW w:w="1914" w:type="dxa"/>
            <w:tcBorders>
              <w:top w:val="nil"/>
              <w:left w:val="nil"/>
              <w:bottom w:val="single" w:sz="4" w:space="0" w:color="auto"/>
              <w:right w:val="single" w:sz="4" w:space="0" w:color="auto"/>
            </w:tcBorders>
            <w:noWrap/>
            <w:vAlign w:val="bottom"/>
            <w:hideMark/>
          </w:tcPr>
          <w:p w:rsidR="0050193A" w:rsidRDefault="0050193A" w:rsidP="00C367EA">
            <w:pPr>
              <w:spacing w:line="276" w:lineRule="auto"/>
              <w:jc w:val="center"/>
              <w:rPr>
                <w:b/>
                <w:color w:val="000000"/>
              </w:rPr>
            </w:pPr>
            <w:r>
              <w:rPr>
                <w:b/>
                <w:color w:val="000000"/>
              </w:rPr>
              <w:t>04 5 2</w:t>
            </w:r>
          </w:p>
        </w:tc>
        <w:tc>
          <w:tcPr>
            <w:tcW w:w="1034" w:type="dxa"/>
            <w:tcBorders>
              <w:top w:val="nil"/>
              <w:left w:val="nil"/>
              <w:bottom w:val="single" w:sz="4" w:space="0" w:color="auto"/>
              <w:right w:val="single" w:sz="4" w:space="0" w:color="auto"/>
            </w:tcBorders>
            <w:noWrap/>
            <w:vAlign w:val="bottom"/>
            <w:hideMark/>
          </w:tcPr>
          <w:p w:rsidR="0050193A" w:rsidRDefault="0050193A" w:rsidP="00C367EA">
            <w:pPr>
              <w:spacing w:line="276" w:lineRule="auto"/>
              <w:jc w:val="center"/>
              <w:rPr>
                <w:b/>
                <w:color w:val="000000"/>
              </w:rPr>
            </w:pPr>
            <w:r>
              <w:rPr>
                <w:b/>
                <w:color w:val="000000"/>
              </w:rPr>
              <w:t>5</w:t>
            </w:r>
          </w:p>
        </w:tc>
        <w:tc>
          <w:tcPr>
            <w:tcW w:w="1541" w:type="dxa"/>
            <w:tcBorders>
              <w:top w:val="nil"/>
              <w:left w:val="nil"/>
              <w:bottom w:val="single" w:sz="4" w:space="0" w:color="auto"/>
              <w:right w:val="single" w:sz="4" w:space="0" w:color="auto"/>
            </w:tcBorders>
            <w:noWrap/>
            <w:vAlign w:val="bottom"/>
            <w:hideMark/>
          </w:tcPr>
          <w:p w:rsidR="0050193A" w:rsidRDefault="0050193A" w:rsidP="00C367EA">
            <w:pPr>
              <w:spacing w:line="276" w:lineRule="auto"/>
              <w:jc w:val="center"/>
              <w:rPr>
                <w:b/>
                <w:color w:val="000000"/>
              </w:rPr>
            </w:pPr>
            <w:r>
              <w:rPr>
                <w:b/>
                <w:color w:val="000000"/>
              </w:rPr>
              <w:t>03 5 2 02</w:t>
            </w:r>
          </w:p>
        </w:tc>
        <w:tc>
          <w:tcPr>
            <w:tcW w:w="1464" w:type="dxa"/>
            <w:tcBorders>
              <w:top w:val="nil"/>
              <w:left w:val="nil"/>
              <w:bottom w:val="single" w:sz="4" w:space="0" w:color="auto"/>
              <w:right w:val="single" w:sz="4" w:space="0" w:color="auto"/>
            </w:tcBorders>
            <w:noWrap/>
            <w:vAlign w:val="bottom"/>
            <w:hideMark/>
          </w:tcPr>
          <w:p w:rsidR="0050193A" w:rsidRDefault="0050193A" w:rsidP="00C367EA">
            <w:pPr>
              <w:spacing w:line="276" w:lineRule="auto"/>
              <w:jc w:val="center"/>
              <w:rPr>
                <w:b/>
                <w:color w:val="000000"/>
              </w:rPr>
            </w:pPr>
            <w:r>
              <w:rPr>
                <w:b/>
                <w:color w:val="000000"/>
              </w:rPr>
              <w:t>5.000,00</w:t>
            </w:r>
          </w:p>
        </w:tc>
        <w:tc>
          <w:tcPr>
            <w:tcW w:w="1336" w:type="dxa"/>
            <w:tcBorders>
              <w:top w:val="nil"/>
              <w:left w:val="nil"/>
              <w:bottom w:val="single" w:sz="4" w:space="0" w:color="auto"/>
              <w:right w:val="single" w:sz="4" w:space="0" w:color="auto"/>
            </w:tcBorders>
            <w:noWrap/>
            <w:vAlign w:val="center"/>
            <w:hideMark/>
          </w:tcPr>
          <w:p w:rsidR="0050193A" w:rsidRDefault="0050193A" w:rsidP="00C367EA">
            <w:pPr>
              <w:spacing w:line="276" w:lineRule="auto"/>
              <w:jc w:val="center"/>
              <w:rPr>
                <w:b/>
                <w:color w:val="000000"/>
              </w:rPr>
            </w:pPr>
          </w:p>
        </w:tc>
      </w:tr>
      <w:tr w:rsidR="0050193A" w:rsidTr="00C367EA">
        <w:trPr>
          <w:trHeight w:val="271"/>
        </w:trPr>
        <w:tc>
          <w:tcPr>
            <w:tcW w:w="1570" w:type="dxa"/>
            <w:tcBorders>
              <w:top w:val="nil"/>
              <w:left w:val="single" w:sz="4" w:space="0" w:color="auto"/>
              <w:bottom w:val="single" w:sz="4" w:space="0" w:color="auto"/>
              <w:right w:val="single" w:sz="4" w:space="0" w:color="auto"/>
            </w:tcBorders>
            <w:noWrap/>
            <w:vAlign w:val="bottom"/>
            <w:hideMark/>
          </w:tcPr>
          <w:p w:rsidR="0050193A" w:rsidRDefault="0050193A" w:rsidP="00C367EA">
            <w:pPr>
              <w:spacing w:line="276" w:lineRule="auto"/>
              <w:jc w:val="center"/>
              <w:rPr>
                <w:b/>
                <w:color w:val="000000"/>
              </w:rPr>
            </w:pPr>
            <w:r>
              <w:rPr>
                <w:b/>
                <w:color w:val="000000"/>
              </w:rPr>
              <w:t>46 67 08 46</w:t>
            </w:r>
          </w:p>
        </w:tc>
        <w:tc>
          <w:tcPr>
            <w:tcW w:w="1914" w:type="dxa"/>
            <w:tcBorders>
              <w:top w:val="nil"/>
              <w:left w:val="nil"/>
              <w:bottom w:val="single" w:sz="4" w:space="0" w:color="auto"/>
              <w:right w:val="single" w:sz="4" w:space="0" w:color="auto"/>
            </w:tcBorders>
            <w:noWrap/>
            <w:vAlign w:val="bottom"/>
            <w:hideMark/>
          </w:tcPr>
          <w:p w:rsidR="0050193A" w:rsidRDefault="0050193A" w:rsidP="00C367EA">
            <w:pPr>
              <w:spacing w:line="276" w:lineRule="auto"/>
              <w:jc w:val="center"/>
              <w:rPr>
                <w:b/>
                <w:color w:val="000000"/>
              </w:rPr>
            </w:pPr>
            <w:r>
              <w:rPr>
                <w:b/>
                <w:color w:val="000000"/>
              </w:rPr>
              <w:t>04 5 2</w:t>
            </w:r>
          </w:p>
        </w:tc>
        <w:tc>
          <w:tcPr>
            <w:tcW w:w="1034" w:type="dxa"/>
            <w:tcBorders>
              <w:top w:val="nil"/>
              <w:left w:val="nil"/>
              <w:bottom w:val="single" w:sz="4" w:space="0" w:color="auto"/>
              <w:right w:val="single" w:sz="4" w:space="0" w:color="auto"/>
            </w:tcBorders>
            <w:noWrap/>
            <w:vAlign w:val="bottom"/>
            <w:hideMark/>
          </w:tcPr>
          <w:p w:rsidR="0050193A" w:rsidRDefault="0050193A" w:rsidP="00C367EA">
            <w:pPr>
              <w:spacing w:line="276" w:lineRule="auto"/>
              <w:jc w:val="center"/>
              <w:rPr>
                <w:b/>
                <w:color w:val="000000"/>
              </w:rPr>
            </w:pPr>
            <w:r>
              <w:rPr>
                <w:b/>
                <w:color w:val="000000"/>
              </w:rPr>
              <w:t>5</w:t>
            </w:r>
          </w:p>
        </w:tc>
        <w:tc>
          <w:tcPr>
            <w:tcW w:w="1541" w:type="dxa"/>
            <w:tcBorders>
              <w:top w:val="nil"/>
              <w:left w:val="nil"/>
              <w:bottom w:val="single" w:sz="4" w:space="0" w:color="auto"/>
              <w:right w:val="single" w:sz="4" w:space="0" w:color="auto"/>
            </w:tcBorders>
            <w:noWrap/>
            <w:vAlign w:val="bottom"/>
            <w:hideMark/>
          </w:tcPr>
          <w:p w:rsidR="0050193A" w:rsidRDefault="0050193A" w:rsidP="00C367EA">
            <w:pPr>
              <w:spacing w:line="276" w:lineRule="auto"/>
              <w:jc w:val="center"/>
              <w:rPr>
                <w:b/>
                <w:color w:val="000000"/>
              </w:rPr>
            </w:pPr>
            <w:r>
              <w:rPr>
                <w:b/>
                <w:color w:val="000000"/>
              </w:rPr>
              <w:t>03 5 5 02</w:t>
            </w:r>
          </w:p>
        </w:tc>
        <w:tc>
          <w:tcPr>
            <w:tcW w:w="1464" w:type="dxa"/>
            <w:tcBorders>
              <w:top w:val="nil"/>
              <w:left w:val="nil"/>
              <w:bottom w:val="single" w:sz="4" w:space="0" w:color="auto"/>
              <w:right w:val="single" w:sz="4" w:space="0" w:color="auto"/>
            </w:tcBorders>
            <w:noWrap/>
            <w:vAlign w:val="bottom"/>
            <w:hideMark/>
          </w:tcPr>
          <w:p w:rsidR="0050193A" w:rsidRDefault="0050193A" w:rsidP="00C367EA">
            <w:pPr>
              <w:spacing w:line="276" w:lineRule="auto"/>
              <w:jc w:val="center"/>
              <w:rPr>
                <w:b/>
                <w:color w:val="000000"/>
              </w:rPr>
            </w:pPr>
            <w:r>
              <w:rPr>
                <w:b/>
                <w:color w:val="000000"/>
              </w:rPr>
              <w:t>10.000,00</w:t>
            </w:r>
          </w:p>
        </w:tc>
        <w:tc>
          <w:tcPr>
            <w:tcW w:w="1336" w:type="dxa"/>
            <w:tcBorders>
              <w:top w:val="nil"/>
              <w:left w:val="nil"/>
              <w:bottom w:val="single" w:sz="4" w:space="0" w:color="auto"/>
              <w:right w:val="single" w:sz="4" w:space="0" w:color="auto"/>
            </w:tcBorders>
            <w:noWrap/>
            <w:vAlign w:val="center"/>
            <w:hideMark/>
          </w:tcPr>
          <w:p w:rsidR="0050193A" w:rsidRDefault="0050193A" w:rsidP="00C367EA">
            <w:pPr>
              <w:spacing w:line="276" w:lineRule="auto"/>
              <w:jc w:val="center"/>
              <w:rPr>
                <w:b/>
                <w:color w:val="000000"/>
              </w:rPr>
            </w:pPr>
          </w:p>
        </w:tc>
      </w:tr>
      <w:tr w:rsidR="0050193A" w:rsidTr="00C367EA">
        <w:trPr>
          <w:trHeight w:val="271"/>
        </w:trPr>
        <w:tc>
          <w:tcPr>
            <w:tcW w:w="1570" w:type="dxa"/>
            <w:tcBorders>
              <w:top w:val="nil"/>
              <w:left w:val="single" w:sz="4" w:space="0" w:color="auto"/>
              <w:bottom w:val="single" w:sz="4" w:space="0" w:color="auto"/>
              <w:right w:val="single" w:sz="4" w:space="0" w:color="auto"/>
            </w:tcBorders>
            <w:noWrap/>
            <w:vAlign w:val="bottom"/>
            <w:hideMark/>
          </w:tcPr>
          <w:p w:rsidR="0050193A" w:rsidRDefault="0050193A" w:rsidP="00C367EA">
            <w:pPr>
              <w:spacing w:line="276" w:lineRule="auto"/>
              <w:jc w:val="center"/>
              <w:rPr>
                <w:b/>
                <w:color w:val="000000"/>
              </w:rPr>
            </w:pPr>
            <w:r>
              <w:rPr>
                <w:b/>
                <w:color w:val="000000"/>
              </w:rPr>
              <w:t>46 67 08 46</w:t>
            </w:r>
          </w:p>
        </w:tc>
        <w:tc>
          <w:tcPr>
            <w:tcW w:w="1914" w:type="dxa"/>
            <w:tcBorders>
              <w:top w:val="nil"/>
              <w:left w:val="nil"/>
              <w:bottom w:val="single" w:sz="4" w:space="0" w:color="auto"/>
              <w:right w:val="single" w:sz="4" w:space="0" w:color="auto"/>
            </w:tcBorders>
            <w:noWrap/>
            <w:vAlign w:val="bottom"/>
            <w:hideMark/>
          </w:tcPr>
          <w:p w:rsidR="0050193A" w:rsidRDefault="0050193A" w:rsidP="00C367EA">
            <w:pPr>
              <w:spacing w:line="276" w:lineRule="auto"/>
              <w:jc w:val="center"/>
              <w:rPr>
                <w:b/>
                <w:color w:val="000000"/>
              </w:rPr>
            </w:pPr>
            <w:r>
              <w:rPr>
                <w:b/>
                <w:color w:val="000000"/>
              </w:rPr>
              <w:t>04 5 2</w:t>
            </w:r>
          </w:p>
        </w:tc>
        <w:tc>
          <w:tcPr>
            <w:tcW w:w="1034" w:type="dxa"/>
            <w:tcBorders>
              <w:top w:val="nil"/>
              <w:left w:val="nil"/>
              <w:bottom w:val="single" w:sz="4" w:space="0" w:color="auto"/>
              <w:right w:val="single" w:sz="4" w:space="0" w:color="auto"/>
            </w:tcBorders>
            <w:noWrap/>
            <w:vAlign w:val="bottom"/>
            <w:hideMark/>
          </w:tcPr>
          <w:p w:rsidR="0050193A" w:rsidRDefault="0050193A" w:rsidP="00C367EA">
            <w:pPr>
              <w:spacing w:line="276" w:lineRule="auto"/>
              <w:jc w:val="center"/>
              <w:rPr>
                <w:b/>
                <w:color w:val="000000"/>
              </w:rPr>
            </w:pPr>
            <w:r>
              <w:rPr>
                <w:b/>
                <w:color w:val="000000"/>
              </w:rPr>
              <w:t>5</w:t>
            </w:r>
          </w:p>
        </w:tc>
        <w:tc>
          <w:tcPr>
            <w:tcW w:w="1541" w:type="dxa"/>
            <w:tcBorders>
              <w:top w:val="nil"/>
              <w:left w:val="nil"/>
              <w:bottom w:val="single" w:sz="4" w:space="0" w:color="auto"/>
              <w:right w:val="single" w:sz="4" w:space="0" w:color="auto"/>
            </w:tcBorders>
            <w:noWrap/>
            <w:vAlign w:val="bottom"/>
            <w:hideMark/>
          </w:tcPr>
          <w:p w:rsidR="0050193A" w:rsidRDefault="0050193A" w:rsidP="00C367EA">
            <w:pPr>
              <w:spacing w:line="276" w:lineRule="auto"/>
              <w:jc w:val="center"/>
              <w:rPr>
                <w:b/>
                <w:color w:val="000000"/>
              </w:rPr>
            </w:pPr>
            <w:r>
              <w:rPr>
                <w:b/>
                <w:color w:val="000000"/>
              </w:rPr>
              <w:t>03 7 1 02</w:t>
            </w:r>
          </w:p>
        </w:tc>
        <w:tc>
          <w:tcPr>
            <w:tcW w:w="1464" w:type="dxa"/>
            <w:tcBorders>
              <w:top w:val="nil"/>
              <w:left w:val="nil"/>
              <w:bottom w:val="single" w:sz="4" w:space="0" w:color="auto"/>
              <w:right w:val="single" w:sz="4" w:space="0" w:color="auto"/>
            </w:tcBorders>
            <w:noWrap/>
            <w:vAlign w:val="bottom"/>
            <w:hideMark/>
          </w:tcPr>
          <w:p w:rsidR="0050193A" w:rsidRDefault="0050193A" w:rsidP="00C367EA">
            <w:pPr>
              <w:spacing w:line="276" w:lineRule="auto"/>
              <w:jc w:val="center"/>
              <w:rPr>
                <w:b/>
                <w:color w:val="000000"/>
              </w:rPr>
            </w:pPr>
            <w:r>
              <w:rPr>
                <w:b/>
                <w:color w:val="000000"/>
              </w:rPr>
              <w:t>10.000,00</w:t>
            </w:r>
          </w:p>
        </w:tc>
        <w:tc>
          <w:tcPr>
            <w:tcW w:w="1336" w:type="dxa"/>
            <w:tcBorders>
              <w:top w:val="nil"/>
              <w:left w:val="nil"/>
              <w:bottom w:val="single" w:sz="4" w:space="0" w:color="auto"/>
              <w:right w:val="single" w:sz="4" w:space="0" w:color="auto"/>
            </w:tcBorders>
            <w:noWrap/>
            <w:vAlign w:val="center"/>
            <w:hideMark/>
          </w:tcPr>
          <w:p w:rsidR="0050193A" w:rsidRDefault="0050193A" w:rsidP="00C367EA">
            <w:pPr>
              <w:spacing w:line="276" w:lineRule="auto"/>
              <w:jc w:val="center"/>
              <w:rPr>
                <w:b/>
                <w:color w:val="000000"/>
              </w:rPr>
            </w:pPr>
          </w:p>
        </w:tc>
      </w:tr>
      <w:tr w:rsidR="0050193A" w:rsidTr="00C367EA">
        <w:trPr>
          <w:trHeight w:val="271"/>
        </w:trPr>
        <w:tc>
          <w:tcPr>
            <w:tcW w:w="1570" w:type="dxa"/>
            <w:tcBorders>
              <w:top w:val="nil"/>
              <w:left w:val="single" w:sz="4" w:space="0" w:color="auto"/>
              <w:bottom w:val="single" w:sz="4" w:space="0" w:color="auto"/>
              <w:right w:val="single" w:sz="4" w:space="0" w:color="auto"/>
            </w:tcBorders>
            <w:noWrap/>
            <w:vAlign w:val="bottom"/>
            <w:hideMark/>
          </w:tcPr>
          <w:p w:rsidR="0050193A" w:rsidRDefault="0050193A" w:rsidP="00C367EA">
            <w:pPr>
              <w:spacing w:line="276" w:lineRule="auto"/>
              <w:jc w:val="center"/>
              <w:rPr>
                <w:b/>
                <w:color w:val="000000"/>
              </w:rPr>
            </w:pPr>
            <w:r>
              <w:rPr>
                <w:b/>
                <w:color w:val="000000"/>
              </w:rPr>
              <w:t>46 67 08 46</w:t>
            </w:r>
          </w:p>
        </w:tc>
        <w:tc>
          <w:tcPr>
            <w:tcW w:w="1914" w:type="dxa"/>
            <w:tcBorders>
              <w:top w:val="nil"/>
              <w:left w:val="nil"/>
              <w:bottom w:val="single" w:sz="4" w:space="0" w:color="auto"/>
              <w:right w:val="single" w:sz="4" w:space="0" w:color="auto"/>
            </w:tcBorders>
            <w:noWrap/>
            <w:vAlign w:val="bottom"/>
            <w:hideMark/>
          </w:tcPr>
          <w:p w:rsidR="0050193A" w:rsidRDefault="0050193A" w:rsidP="00C367EA">
            <w:pPr>
              <w:spacing w:line="276" w:lineRule="auto"/>
              <w:jc w:val="center"/>
              <w:rPr>
                <w:b/>
                <w:color w:val="000000"/>
              </w:rPr>
            </w:pPr>
            <w:r>
              <w:rPr>
                <w:b/>
                <w:color w:val="000000"/>
              </w:rPr>
              <w:t>04 5 2</w:t>
            </w:r>
          </w:p>
        </w:tc>
        <w:tc>
          <w:tcPr>
            <w:tcW w:w="1034" w:type="dxa"/>
            <w:tcBorders>
              <w:top w:val="nil"/>
              <w:left w:val="nil"/>
              <w:bottom w:val="single" w:sz="4" w:space="0" w:color="auto"/>
              <w:right w:val="single" w:sz="4" w:space="0" w:color="auto"/>
            </w:tcBorders>
            <w:noWrap/>
            <w:vAlign w:val="bottom"/>
            <w:hideMark/>
          </w:tcPr>
          <w:p w:rsidR="0050193A" w:rsidRDefault="0050193A" w:rsidP="00C367EA">
            <w:pPr>
              <w:spacing w:line="276" w:lineRule="auto"/>
              <w:jc w:val="center"/>
              <w:rPr>
                <w:b/>
                <w:color w:val="000000"/>
              </w:rPr>
            </w:pPr>
            <w:r>
              <w:rPr>
                <w:b/>
                <w:color w:val="000000"/>
              </w:rPr>
              <w:t>5</w:t>
            </w:r>
          </w:p>
        </w:tc>
        <w:tc>
          <w:tcPr>
            <w:tcW w:w="1541" w:type="dxa"/>
            <w:tcBorders>
              <w:top w:val="nil"/>
              <w:left w:val="nil"/>
              <w:bottom w:val="single" w:sz="4" w:space="0" w:color="auto"/>
              <w:right w:val="single" w:sz="4" w:space="0" w:color="auto"/>
            </w:tcBorders>
            <w:noWrap/>
            <w:vAlign w:val="bottom"/>
            <w:hideMark/>
          </w:tcPr>
          <w:p w:rsidR="0050193A" w:rsidRDefault="0050193A" w:rsidP="00C367EA">
            <w:pPr>
              <w:spacing w:line="276" w:lineRule="auto"/>
              <w:jc w:val="center"/>
              <w:rPr>
                <w:b/>
                <w:color w:val="000000"/>
              </w:rPr>
            </w:pPr>
            <w:r>
              <w:rPr>
                <w:b/>
                <w:color w:val="000000"/>
              </w:rPr>
              <w:t>03 7 3 02</w:t>
            </w:r>
          </w:p>
        </w:tc>
        <w:tc>
          <w:tcPr>
            <w:tcW w:w="1464" w:type="dxa"/>
            <w:tcBorders>
              <w:top w:val="nil"/>
              <w:left w:val="nil"/>
              <w:bottom w:val="single" w:sz="4" w:space="0" w:color="auto"/>
              <w:right w:val="single" w:sz="4" w:space="0" w:color="auto"/>
            </w:tcBorders>
            <w:noWrap/>
            <w:vAlign w:val="bottom"/>
            <w:hideMark/>
          </w:tcPr>
          <w:p w:rsidR="0050193A" w:rsidRDefault="0050193A" w:rsidP="00C367EA">
            <w:pPr>
              <w:spacing w:line="276" w:lineRule="auto"/>
              <w:jc w:val="center"/>
              <w:rPr>
                <w:b/>
                <w:color w:val="000000"/>
              </w:rPr>
            </w:pPr>
            <w:r>
              <w:rPr>
                <w:b/>
                <w:color w:val="000000"/>
              </w:rPr>
              <w:t>10.000,00</w:t>
            </w:r>
          </w:p>
        </w:tc>
        <w:tc>
          <w:tcPr>
            <w:tcW w:w="1336" w:type="dxa"/>
            <w:tcBorders>
              <w:top w:val="nil"/>
              <w:left w:val="nil"/>
              <w:bottom w:val="single" w:sz="4" w:space="0" w:color="auto"/>
              <w:right w:val="single" w:sz="4" w:space="0" w:color="auto"/>
            </w:tcBorders>
            <w:noWrap/>
            <w:vAlign w:val="center"/>
            <w:hideMark/>
          </w:tcPr>
          <w:p w:rsidR="0050193A" w:rsidRDefault="0050193A" w:rsidP="00C367EA">
            <w:pPr>
              <w:spacing w:line="276" w:lineRule="auto"/>
              <w:jc w:val="center"/>
              <w:rPr>
                <w:b/>
                <w:color w:val="000000"/>
              </w:rPr>
            </w:pPr>
          </w:p>
        </w:tc>
      </w:tr>
      <w:tr w:rsidR="0050193A" w:rsidTr="00C367EA">
        <w:trPr>
          <w:trHeight w:val="234"/>
        </w:trPr>
        <w:tc>
          <w:tcPr>
            <w:tcW w:w="1570" w:type="dxa"/>
            <w:tcBorders>
              <w:top w:val="nil"/>
              <w:left w:val="single" w:sz="4" w:space="0" w:color="auto"/>
              <w:bottom w:val="single" w:sz="4" w:space="0" w:color="auto"/>
              <w:right w:val="single" w:sz="4" w:space="0" w:color="auto"/>
            </w:tcBorders>
            <w:noWrap/>
            <w:vAlign w:val="bottom"/>
            <w:hideMark/>
          </w:tcPr>
          <w:p w:rsidR="0050193A" w:rsidRDefault="0050193A" w:rsidP="00C367EA">
            <w:pPr>
              <w:spacing w:line="276" w:lineRule="auto"/>
              <w:jc w:val="center"/>
              <w:rPr>
                <w:b/>
                <w:color w:val="000000"/>
              </w:rPr>
            </w:pPr>
            <w:r>
              <w:rPr>
                <w:b/>
                <w:color w:val="000000"/>
              </w:rPr>
              <w:t>46 67 08 46</w:t>
            </w:r>
          </w:p>
        </w:tc>
        <w:tc>
          <w:tcPr>
            <w:tcW w:w="1914" w:type="dxa"/>
            <w:tcBorders>
              <w:top w:val="nil"/>
              <w:left w:val="nil"/>
              <w:bottom w:val="single" w:sz="4" w:space="0" w:color="auto"/>
              <w:right w:val="single" w:sz="4" w:space="0" w:color="auto"/>
            </w:tcBorders>
            <w:noWrap/>
            <w:vAlign w:val="bottom"/>
            <w:hideMark/>
          </w:tcPr>
          <w:p w:rsidR="0050193A" w:rsidRDefault="0050193A" w:rsidP="00C367EA">
            <w:pPr>
              <w:spacing w:line="276" w:lineRule="auto"/>
              <w:jc w:val="center"/>
              <w:rPr>
                <w:b/>
                <w:color w:val="000000"/>
              </w:rPr>
            </w:pPr>
            <w:r>
              <w:rPr>
                <w:b/>
                <w:color w:val="000000"/>
              </w:rPr>
              <w:t>04 5 2</w:t>
            </w:r>
          </w:p>
        </w:tc>
        <w:tc>
          <w:tcPr>
            <w:tcW w:w="1034" w:type="dxa"/>
            <w:tcBorders>
              <w:top w:val="nil"/>
              <w:left w:val="nil"/>
              <w:bottom w:val="single" w:sz="4" w:space="0" w:color="auto"/>
              <w:right w:val="single" w:sz="4" w:space="0" w:color="auto"/>
            </w:tcBorders>
            <w:noWrap/>
            <w:vAlign w:val="bottom"/>
            <w:hideMark/>
          </w:tcPr>
          <w:p w:rsidR="0050193A" w:rsidRDefault="0050193A" w:rsidP="00C367EA">
            <w:pPr>
              <w:spacing w:line="276" w:lineRule="auto"/>
              <w:jc w:val="center"/>
              <w:rPr>
                <w:b/>
                <w:color w:val="000000"/>
              </w:rPr>
            </w:pPr>
            <w:r>
              <w:rPr>
                <w:b/>
                <w:color w:val="000000"/>
              </w:rPr>
              <w:t>5</w:t>
            </w:r>
          </w:p>
        </w:tc>
        <w:tc>
          <w:tcPr>
            <w:tcW w:w="1541" w:type="dxa"/>
            <w:tcBorders>
              <w:top w:val="nil"/>
              <w:left w:val="nil"/>
              <w:bottom w:val="single" w:sz="4" w:space="0" w:color="auto"/>
              <w:right w:val="single" w:sz="4" w:space="0" w:color="auto"/>
            </w:tcBorders>
            <w:noWrap/>
            <w:vAlign w:val="bottom"/>
            <w:hideMark/>
          </w:tcPr>
          <w:p w:rsidR="0050193A" w:rsidRDefault="0050193A" w:rsidP="00C367EA">
            <w:pPr>
              <w:spacing w:line="276" w:lineRule="auto"/>
              <w:jc w:val="center"/>
              <w:rPr>
                <w:b/>
                <w:color w:val="000000"/>
              </w:rPr>
            </w:pPr>
            <w:r>
              <w:rPr>
                <w:b/>
                <w:color w:val="000000"/>
              </w:rPr>
              <w:t>03 8 1 90</w:t>
            </w:r>
          </w:p>
        </w:tc>
        <w:tc>
          <w:tcPr>
            <w:tcW w:w="1464" w:type="dxa"/>
            <w:tcBorders>
              <w:top w:val="nil"/>
              <w:left w:val="nil"/>
              <w:bottom w:val="single" w:sz="4" w:space="0" w:color="auto"/>
              <w:right w:val="single" w:sz="4" w:space="0" w:color="auto"/>
            </w:tcBorders>
            <w:noWrap/>
            <w:vAlign w:val="bottom"/>
            <w:hideMark/>
          </w:tcPr>
          <w:p w:rsidR="0050193A" w:rsidRDefault="0050193A" w:rsidP="00C367EA">
            <w:pPr>
              <w:spacing w:line="276" w:lineRule="auto"/>
              <w:jc w:val="center"/>
              <w:rPr>
                <w:b/>
                <w:color w:val="000000"/>
              </w:rPr>
            </w:pPr>
            <w:r>
              <w:rPr>
                <w:b/>
                <w:color w:val="000000"/>
              </w:rPr>
              <w:t>20.000,00</w:t>
            </w:r>
          </w:p>
        </w:tc>
        <w:tc>
          <w:tcPr>
            <w:tcW w:w="1336" w:type="dxa"/>
            <w:tcBorders>
              <w:top w:val="nil"/>
              <w:left w:val="nil"/>
              <w:bottom w:val="single" w:sz="4" w:space="0" w:color="auto"/>
              <w:right w:val="single" w:sz="4" w:space="0" w:color="auto"/>
            </w:tcBorders>
            <w:noWrap/>
            <w:vAlign w:val="center"/>
            <w:hideMark/>
          </w:tcPr>
          <w:p w:rsidR="0050193A" w:rsidRDefault="0050193A" w:rsidP="00C367EA">
            <w:pPr>
              <w:spacing w:line="276" w:lineRule="auto"/>
              <w:jc w:val="center"/>
              <w:rPr>
                <w:b/>
                <w:color w:val="000000"/>
              </w:rPr>
            </w:pPr>
          </w:p>
        </w:tc>
      </w:tr>
      <w:tr w:rsidR="0050193A" w:rsidTr="00C367EA">
        <w:trPr>
          <w:trHeight w:val="260"/>
        </w:trPr>
        <w:tc>
          <w:tcPr>
            <w:tcW w:w="1570" w:type="dxa"/>
            <w:tcBorders>
              <w:top w:val="nil"/>
              <w:left w:val="single" w:sz="4" w:space="0" w:color="auto"/>
              <w:bottom w:val="single" w:sz="4" w:space="0" w:color="auto"/>
              <w:right w:val="single" w:sz="4" w:space="0" w:color="auto"/>
            </w:tcBorders>
            <w:noWrap/>
            <w:vAlign w:val="bottom"/>
            <w:hideMark/>
          </w:tcPr>
          <w:p w:rsidR="0050193A" w:rsidRDefault="0050193A" w:rsidP="00C367EA">
            <w:pPr>
              <w:spacing w:line="276" w:lineRule="auto"/>
              <w:jc w:val="center"/>
              <w:rPr>
                <w:b/>
                <w:color w:val="000000"/>
              </w:rPr>
            </w:pPr>
            <w:r>
              <w:rPr>
                <w:b/>
                <w:color w:val="000000"/>
              </w:rPr>
              <w:t>46 67 08 46</w:t>
            </w:r>
          </w:p>
        </w:tc>
        <w:tc>
          <w:tcPr>
            <w:tcW w:w="1914" w:type="dxa"/>
            <w:tcBorders>
              <w:top w:val="nil"/>
              <w:left w:val="nil"/>
              <w:bottom w:val="single" w:sz="4" w:space="0" w:color="auto"/>
              <w:right w:val="single" w:sz="4" w:space="0" w:color="auto"/>
            </w:tcBorders>
            <w:noWrap/>
            <w:vAlign w:val="bottom"/>
            <w:hideMark/>
          </w:tcPr>
          <w:p w:rsidR="0050193A" w:rsidRDefault="0050193A" w:rsidP="00C367EA">
            <w:pPr>
              <w:spacing w:line="276" w:lineRule="auto"/>
              <w:jc w:val="center"/>
              <w:rPr>
                <w:b/>
                <w:color w:val="000000"/>
              </w:rPr>
            </w:pPr>
            <w:r>
              <w:rPr>
                <w:b/>
                <w:color w:val="000000"/>
              </w:rPr>
              <w:t>08 1 0</w:t>
            </w:r>
          </w:p>
        </w:tc>
        <w:tc>
          <w:tcPr>
            <w:tcW w:w="1034" w:type="dxa"/>
            <w:tcBorders>
              <w:top w:val="nil"/>
              <w:left w:val="nil"/>
              <w:bottom w:val="single" w:sz="4" w:space="0" w:color="auto"/>
              <w:right w:val="single" w:sz="4" w:space="0" w:color="auto"/>
            </w:tcBorders>
            <w:noWrap/>
            <w:vAlign w:val="bottom"/>
            <w:hideMark/>
          </w:tcPr>
          <w:p w:rsidR="0050193A" w:rsidRDefault="0050193A" w:rsidP="00C367EA">
            <w:pPr>
              <w:spacing w:line="276" w:lineRule="auto"/>
              <w:jc w:val="center"/>
              <w:rPr>
                <w:b/>
                <w:color w:val="000000"/>
              </w:rPr>
            </w:pPr>
            <w:r>
              <w:rPr>
                <w:b/>
                <w:color w:val="000000"/>
              </w:rPr>
              <w:t>5</w:t>
            </w:r>
          </w:p>
        </w:tc>
        <w:tc>
          <w:tcPr>
            <w:tcW w:w="1541" w:type="dxa"/>
            <w:tcBorders>
              <w:top w:val="nil"/>
              <w:left w:val="nil"/>
              <w:bottom w:val="single" w:sz="4" w:space="0" w:color="auto"/>
              <w:right w:val="single" w:sz="4" w:space="0" w:color="auto"/>
            </w:tcBorders>
            <w:noWrap/>
            <w:vAlign w:val="bottom"/>
            <w:hideMark/>
          </w:tcPr>
          <w:p w:rsidR="0050193A" w:rsidRDefault="0050193A" w:rsidP="00C367EA">
            <w:pPr>
              <w:spacing w:line="276" w:lineRule="auto"/>
              <w:jc w:val="center"/>
              <w:rPr>
                <w:b/>
                <w:color w:val="000000"/>
              </w:rPr>
            </w:pPr>
            <w:r>
              <w:rPr>
                <w:b/>
                <w:color w:val="000000"/>
              </w:rPr>
              <w:t>03 2 4 02</w:t>
            </w:r>
          </w:p>
        </w:tc>
        <w:tc>
          <w:tcPr>
            <w:tcW w:w="1464" w:type="dxa"/>
            <w:tcBorders>
              <w:top w:val="nil"/>
              <w:left w:val="nil"/>
              <w:bottom w:val="single" w:sz="4" w:space="0" w:color="auto"/>
              <w:right w:val="single" w:sz="4" w:space="0" w:color="auto"/>
            </w:tcBorders>
            <w:noWrap/>
            <w:vAlign w:val="bottom"/>
            <w:hideMark/>
          </w:tcPr>
          <w:p w:rsidR="0050193A" w:rsidRDefault="0050193A" w:rsidP="00C367EA">
            <w:pPr>
              <w:spacing w:line="276" w:lineRule="auto"/>
              <w:jc w:val="center"/>
              <w:rPr>
                <w:b/>
                <w:color w:val="000000"/>
              </w:rPr>
            </w:pPr>
          </w:p>
        </w:tc>
        <w:tc>
          <w:tcPr>
            <w:tcW w:w="1336" w:type="dxa"/>
            <w:tcBorders>
              <w:top w:val="nil"/>
              <w:left w:val="nil"/>
              <w:bottom w:val="single" w:sz="4" w:space="0" w:color="auto"/>
              <w:right w:val="single" w:sz="4" w:space="0" w:color="auto"/>
            </w:tcBorders>
            <w:noWrap/>
            <w:vAlign w:val="center"/>
            <w:hideMark/>
          </w:tcPr>
          <w:p w:rsidR="0050193A" w:rsidRDefault="0050193A" w:rsidP="00C367EA">
            <w:pPr>
              <w:spacing w:line="276" w:lineRule="auto"/>
              <w:jc w:val="center"/>
              <w:rPr>
                <w:b/>
                <w:color w:val="000000"/>
              </w:rPr>
            </w:pPr>
            <w:r>
              <w:rPr>
                <w:b/>
                <w:color w:val="000000"/>
              </w:rPr>
              <w:t>100.000,00</w:t>
            </w:r>
          </w:p>
        </w:tc>
      </w:tr>
    </w:tbl>
    <w:p w:rsidR="0050193A" w:rsidRDefault="0050193A" w:rsidP="0050193A">
      <w:pPr>
        <w:pStyle w:val="ListeParagraf"/>
        <w:ind w:firstLine="708"/>
        <w:jc w:val="both"/>
      </w:pPr>
      <w:r w:rsidRPr="00C367EA">
        <w:rPr>
          <w:b/>
        </w:rPr>
        <w:t>Üye Reşat Latif, Eyüp Karaarslan, Sezai Meriç, Esra Alpago, Yusuf Kalay, Halil</w:t>
      </w:r>
      <w:r>
        <w:rPr>
          <w:b/>
        </w:rPr>
        <w:t xml:space="preserve"> Bozkuş, Salih Kumaş, Ayhan Atay, İhsan Yazıcıoğlu, Sabri Dinç, Nazım Erdoğan, Fevzi Ekşi, Hasan Pınarcık, Turgay Aydın, Fevzi Mazlum, Güler Demiroğlu, Özkan Özyağcı, Nur Oğuz, Sibel Yıldız, Fehmi Karaarslan, Cumhur Nalcı, Kemal Özer, Osman Yavuz, Şerif Sertan Ocakçı, Serkan Yalçın, Coşkun Öztürk, Fikret Fota, Mustafa Başhan ve Meclis Başkanı Dr.Hüseyin Uysal’ın kabul oyları ile katılanların oybirliği ile kabul edildi.</w:t>
      </w:r>
    </w:p>
    <w:p w:rsidR="00C367EA" w:rsidRDefault="00C367EA" w:rsidP="002033D8">
      <w:pPr>
        <w:jc w:val="both"/>
        <w:rPr>
          <w:color w:val="000000"/>
        </w:rPr>
      </w:pPr>
    </w:p>
    <w:p w:rsidR="002033D8" w:rsidRDefault="002033D8" w:rsidP="002033D8">
      <w:pPr>
        <w:jc w:val="both"/>
        <w:rPr>
          <w:color w:val="000000"/>
        </w:rPr>
      </w:pPr>
      <w:r>
        <w:rPr>
          <w:color w:val="000000"/>
        </w:rPr>
        <w:t xml:space="preserve">           </w:t>
      </w:r>
    </w:p>
    <w:p w:rsidR="00965A4D" w:rsidRDefault="00965A4D" w:rsidP="00965A4D">
      <w:pPr>
        <w:tabs>
          <w:tab w:val="left" w:pos="3892"/>
        </w:tabs>
        <w:jc w:val="both"/>
        <w:rPr>
          <w:b/>
        </w:rPr>
      </w:pPr>
      <w:r>
        <w:rPr>
          <w:b/>
        </w:rPr>
        <w:t xml:space="preserve">            Meclis Başkanı                         Meclis Kâtibi </w:t>
      </w:r>
      <w:r>
        <w:rPr>
          <w:b/>
        </w:rPr>
        <w:tab/>
      </w:r>
      <w:r>
        <w:rPr>
          <w:b/>
        </w:rPr>
        <w:tab/>
        <w:t xml:space="preserve">      Meclis Kâtibi</w:t>
      </w:r>
    </w:p>
    <w:p w:rsidR="00965A4D" w:rsidRDefault="00965A4D" w:rsidP="00965A4D">
      <w:pPr>
        <w:tabs>
          <w:tab w:val="left" w:pos="3892"/>
        </w:tabs>
        <w:jc w:val="both"/>
      </w:pPr>
      <w:r>
        <w:rPr>
          <w:b/>
        </w:rPr>
        <w:t xml:space="preserve">            Dr.Hüseyin UYSAL                 Turgay AYDIN</w:t>
      </w:r>
      <w:r>
        <w:t xml:space="preserve">                      </w:t>
      </w:r>
      <w:r>
        <w:rPr>
          <w:b/>
        </w:rPr>
        <w:t xml:space="preserve">Eyüp KARAARSLAN  </w:t>
      </w:r>
    </w:p>
    <w:p w:rsidR="002033D8" w:rsidRDefault="002033D8" w:rsidP="002033D8">
      <w:pPr>
        <w:tabs>
          <w:tab w:val="left" w:pos="7125"/>
        </w:tabs>
        <w:rPr>
          <w:b/>
        </w:rPr>
      </w:pPr>
      <w:r>
        <w:t xml:space="preserve">            </w:t>
      </w:r>
    </w:p>
    <w:p w:rsidR="00AA3D24" w:rsidRDefault="00AA3D24" w:rsidP="00AA3D24">
      <w:pPr>
        <w:pStyle w:val="stbilgi"/>
        <w:jc w:val="both"/>
        <w:rPr>
          <w:rFonts w:ascii="Courier New" w:hAnsi="Courier New" w:cs="Courier New"/>
          <w:b/>
          <w:sz w:val="20"/>
        </w:rPr>
      </w:pPr>
      <w:r>
        <w:rPr>
          <w:rFonts w:ascii="Courier New" w:hAnsi="Courier New" w:cs="Courier New"/>
          <w:b/>
          <w:sz w:val="20"/>
        </w:rPr>
        <w:tab/>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F36FC9">
          <w:rPr>
            <w:rFonts w:ascii="Courier New" w:hAnsi="Courier New" w:cs="Courier New"/>
            <w:sz w:val="18"/>
            <w:szCs w:val="18"/>
          </w:rPr>
          <w:cr/>
        </w:r>
        <w:r w:rsidR="00F36FC9">
          <w:rPr>
            <w:rFonts w:ascii="Courier New" w:hAnsi="Courier New" w:cs="Courier New"/>
            <w:sz w:val="18"/>
            <w:szCs w:val="18"/>
          </w:rPr>
          <w:cr/>
        </w:r>
        <w:r w:rsidR="00F36FC9">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129F" w:rsidRDefault="003F129F" w:rsidP="0050193A">
      <w:r>
        <w:separator/>
      </w:r>
    </w:p>
  </w:endnote>
  <w:endnote w:type="continuationSeparator" w:id="1">
    <w:p w:rsidR="003F129F" w:rsidRDefault="003F129F" w:rsidP="005019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67EA" w:rsidRDefault="00C367EA">
    <w:pPr>
      <w:pStyle w:val="Altbilgi"/>
      <w:jc w:val="center"/>
    </w:pPr>
    <w:fldSimple w:instr=" PAGE   \* MERGEFORMAT ">
      <w:r w:rsidR="00F36FC9">
        <w:rPr>
          <w:noProof/>
        </w:rPr>
        <w:t>1</w:t>
      </w:r>
    </w:fldSimple>
  </w:p>
  <w:p w:rsidR="00C367EA" w:rsidRDefault="00C367E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129F" w:rsidRDefault="003F129F" w:rsidP="0050193A">
      <w:r>
        <w:separator/>
      </w:r>
    </w:p>
  </w:footnote>
  <w:footnote w:type="continuationSeparator" w:id="1">
    <w:p w:rsidR="003F129F" w:rsidRDefault="003F129F" w:rsidP="005019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MALİ HİZMETLER MÜDÜRLÜĞÜ"/>
    <w:docVar w:name="DONEM" w:val=" "/>
    <w:docVar w:name="EVRAK_NO" w:val=" "/>
    <w:docVar w:name="EVRAK_TARIHI" w:val=" "/>
    <w:docVar w:name="GUN_ADI" w:val="ÇARŞAMBA "/>
    <w:docVar w:name="GUN_SAYI" w:val="04"/>
    <w:docVar w:name="IMZALAR" w:val="&#10;&#10;&#10;"/>
    <w:docVar w:name="IZINLI" w:val="&#10;"/>
    <w:docVar w:name="KARAR_NO" w:val="2016-6/79"/>
    <w:docVar w:name="KARAR_SONUCU" w:val="&#10;"/>
    <w:docVar w:name="KARAR_TARIHI" w:val="04/05/2016"/>
    <w:docVar w:name="KARAR_YILI" w:val="2016"/>
    <w:docVar w:name="KARARA_KATILANLAR" w:val="&#10;"/>
    <w:docVar w:name="KATIP" w:val="&#10;"/>
    <w:docVar w:name="KONU" w:val="BÜTÇE İÇİ ÖDENEK AKTARMAS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2033D8"/>
    <w:rsid w:val="00263DF6"/>
    <w:rsid w:val="002640CC"/>
    <w:rsid w:val="00271E31"/>
    <w:rsid w:val="00273A8C"/>
    <w:rsid w:val="00294F60"/>
    <w:rsid w:val="00313838"/>
    <w:rsid w:val="003163BA"/>
    <w:rsid w:val="00351169"/>
    <w:rsid w:val="003F129F"/>
    <w:rsid w:val="0041281D"/>
    <w:rsid w:val="0042474F"/>
    <w:rsid w:val="00496999"/>
    <w:rsid w:val="004B7089"/>
    <w:rsid w:val="004E5464"/>
    <w:rsid w:val="0050193A"/>
    <w:rsid w:val="0057763A"/>
    <w:rsid w:val="00600485"/>
    <w:rsid w:val="00627D5D"/>
    <w:rsid w:val="006673AE"/>
    <w:rsid w:val="0068666D"/>
    <w:rsid w:val="006B4D70"/>
    <w:rsid w:val="007C588A"/>
    <w:rsid w:val="007E2834"/>
    <w:rsid w:val="008217E5"/>
    <w:rsid w:val="008D5738"/>
    <w:rsid w:val="00965A4D"/>
    <w:rsid w:val="00AA3D24"/>
    <w:rsid w:val="00B47069"/>
    <w:rsid w:val="00BD3F13"/>
    <w:rsid w:val="00C11B9D"/>
    <w:rsid w:val="00C367EA"/>
    <w:rsid w:val="00C52261"/>
    <w:rsid w:val="00D07F6E"/>
    <w:rsid w:val="00D550E1"/>
    <w:rsid w:val="00D73667"/>
    <w:rsid w:val="00DF11B9"/>
    <w:rsid w:val="00E02804"/>
    <w:rsid w:val="00E27BF8"/>
    <w:rsid w:val="00E754BA"/>
    <w:rsid w:val="00F36FC9"/>
    <w:rsid w:val="00F532EC"/>
    <w:rsid w:val="00FD272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50193A"/>
    <w:pPr>
      <w:tabs>
        <w:tab w:val="center" w:pos="4536"/>
        <w:tab w:val="right" w:pos="9072"/>
      </w:tabs>
    </w:pPr>
  </w:style>
  <w:style w:type="character" w:customStyle="1" w:styleId="AltbilgiChar">
    <w:name w:val="Altbilgi Char"/>
    <w:basedOn w:val="VarsaylanParagrafYazTipi"/>
    <w:link w:val="Altbilgi"/>
    <w:uiPriority w:val="99"/>
    <w:rsid w:val="0050193A"/>
    <w:rPr>
      <w:sz w:val="24"/>
      <w:szCs w:val="24"/>
    </w:rPr>
  </w:style>
  <w:style w:type="paragraph" w:styleId="ListeParagraf">
    <w:name w:val="List Paragraph"/>
    <w:basedOn w:val="Normal"/>
    <w:uiPriority w:val="34"/>
    <w:qFormat/>
    <w:rsid w:val="0050193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46277877">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51969906">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643</Words>
  <Characters>3670</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2016-05-12T12:16:00Z</cp:lastPrinted>
  <dcterms:created xsi:type="dcterms:W3CDTF">2016-05-23T06:24:00Z</dcterms:created>
  <dcterms:modified xsi:type="dcterms:W3CDTF">2016-05-23T06:24:00Z</dcterms:modified>
</cp:coreProperties>
</file>