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C33C5E" w:rsidTr="00C33C5E">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C33C5E" w:rsidRDefault="00C33C5E">
            <w:pPr>
              <w:spacing w:line="276" w:lineRule="auto"/>
              <w:jc w:val="center"/>
              <w:rPr>
                <w:b/>
                <w:bCs/>
              </w:rPr>
            </w:pPr>
            <w:r>
              <w:rPr>
                <w:b/>
                <w:bCs/>
              </w:rPr>
              <w:t>T.C.</w:t>
            </w:r>
          </w:p>
          <w:p w:rsidR="00C33C5E" w:rsidRDefault="00C33C5E">
            <w:pPr>
              <w:spacing w:line="276" w:lineRule="auto"/>
              <w:jc w:val="center"/>
              <w:rPr>
                <w:b/>
                <w:bCs/>
              </w:rPr>
            </w:pPr>
            <w:r>
              <w:rPr>
                <w:b/>
                <w:bCs/>
              </w:rPr>
              <w:t>KARADENİZ EREĞLİ BELEDİYE BAŞKANLIĞI</w:t>
            </w:r>
          </w:p>
          <w:p w:rsidR="00C33C5E" w:rsidRDefault="00C33C5E">
            <w:pPr>
              <w:pStyle w:val="stbilgi"/>
              <w:spacing w:line="276" w:lineRule="auto"/>
              <w:jc w:val="center"/>
              <w:rPr>
                <w:b/>
                <w:bCs/>
              </w:rPr>
            </w:pPr>
            <w:r>
              <w:rPr>
                <w:b/>
                <w:bCs/>
              </w:rPr>
              <w:t>MECLİS KARARI</w:t>
            </w:r>
          </w:p>
          <w:p w:rsidR="00C33C5E" w:rsidRDefault="00C33C5E">
            <w:pPr>
              <w:spacing w:line="276" w:lineRule="auto"/>
              <w:rPr>
                <w:b/>
              </w:rPr>
            </w:pPr>
          </w:p>
        </w:tc>
      </w:tr>
      <w:tr w:rsidR="00C33C5E" w:rsidTr="00C33C5E">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C33C5E" w:rsidRDefault="00C33C5E">
            <w:pPr>
              <w:tabs>
                <w:tab w:val="left" w:pos="2079"/>
              </w:tabs>
              <w:spacing w:line="276" w:lineRule="auto"/>
              <w:rPr>
                <w:b/>
              </w:rPr>
            </w:pPr>
            <w:r>
              <w:rPr>
                <w:b/>
              </w:rPr>
              <w:t xml:space="preserve">KARAR NO              : </w:t>
            </w:r>
            <w:fldSimple w:instr=" DOCVARIABLE  KARAR_NO  \* MERGEFORMAT ">
              <w:r w:rsidR="009B4C15" w:rsidRPr="009B4C15">
                <w:rPr>
                  <w:b/>
                </w:rPr>
                <w:t>2016-7/93</w:t>
              </w:r>
            </w:fldSimple>
          </w:p>
        </w:tc>
        <w:tc>
          <w:tcPr>
            <w:tcW w:w="4965" w:type="dxa"/>
            <w:tcBorders>
              <w:top w:val="single" w:sz="4" w:space="0" w:color="auto"/>
              <w:left w:val="single" w:sz="4" w:space="0" w:color="auto"/>
              <w:bottom w:val="single" w:sz="4" w:space="0" w:color="auto"/>
              <w:right w:val="single" w:sz="4" w:space="0" w:color="auto"/>
            </w:tcBorders>
            <w:hideMark/>
          </w:tcPr>
          <w:p w:rsidR="00C33C5E" w:rsidRDefault="00C33C5E">
            <w:pPr>
              <w:spacing w:line="276" w:lineRule="auto"/>
              <w:rPr>
                <w:b/>
              </w:rPr>
            </w:pPr>
            <w:r>
              <w:rPr>
                <w:b/>
              </w:rPr>
              <w:t xml:space="preserve">DAİRESİ : </w:t>
            </w:r>
            <w:fldSimple w:instr=" DOCVARIABLE  DAIRE_ADI  \* MERGEFORMAT ">
              <w:r w:rsidR="009B4C15" w:rsidRPr="009B4C15">
                <w:rPr>
                  <w:b/>
                </w:rPr>
                <w:t>MALİ HİZMETLER MÜDÜRLÜĞÜ</w:t>
              </w:r>
            </w:fldSimple>
          </w:p>
        </w:tc>
      </w:tr>
      <w:tr w:rsidR="00C33C5E" w:rsidTr="00C33C5E">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C33C5E" w:rsidRDefault="00C33C5E">
            <w:pPr>
              <w:spacing w:line="276" w:lineRule="auto"/>
              <w:rPr>
                <w:b/>
              </w:rPr>
            </w:pPr>
            <w:r>
              <w:rPr>
                <w:b/>
                <w:lang w:val="fr-FR"/>
              </w:rPr>
              <w:t xml:space="preserve">KARAR TARIHI     : </w:t>
            </w:r>
            <w:fldSimple w:instr=" DOCVARIABLE  KARAR_TARIHI  \* MERGEFORMAT ">
              <w:r w:rsidR="009B4C15" w:rsidRPr="009B4C15">
                <w:rPr>
                  <w:b/>
                </w:rPr>
                <w:t>05/05/2016</w:t>
              </w:r>
            </w:fldSimple>
          </w:p>
        </w:tc>
        <w:tc>
          <w:tcPr>
            <w:tcW w:w="4965" w:type="dxa"/>
            <w:tcBorders>
              <w:top w:val="single" w:sz="4" w:space="0" w:color="auto"/>
              <w:left w:val="single" w:sz="4" w:space="0" w:color="auto"/>
              <w:bottom w:val="single" w:sz="4" w:space="0" w:color="auto"/>
              <w:right w:val="single" w:sz="4" w:space="0" w:color="auto"/>
            </w:tcBorders>
            <w:hideMark/>
          </w:tcPr>
          <w:p w:rsidR="00C33C5E" w:rsidRDefault="00C33C5E">
            <w:pPr>
              <w:pStyle w:val="stbilgi"/>
              <w:spacing w:line="276" w:lineRule="auto"/>
              <w:rPr>
                <w:b/>
              </w:rPr>
            </w:pPr>
            <w:r>
              <w:rPr>
                <w:b/>
                <w:lang w:val="fr-FR"/>
              </w:rPr>
              <w:t xml:space="preserve">BIRIMI    : </w:t>
            </w:r>
            <w:fldSimple w:instr=" DOCVARIABLE  SERVIS_ADI  \* MERGEFORMAT ">
              <w:r w:rsidR="009B4C15" w:rsidRPr="009B4C15">
                <w:rPr>
                  <w:b/>
                </w:rPr>
                <w:t xml:space="preserve"> </w:t>
              </w:r>
            </w:fldSimple>
          </w:p>
        </w:tc>
      </w:tr>
      <w:tr w:rsidR="00C33C5E" w:rsidTr="00C33C5E">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C33C5E" w:rsidRDefault="00C33C5E">
            <w:pPr>
              <w:spacing w:line="276" w:lineRule="auto"/>
              <w:rPr>
                <w:b/>
              </w:rPr>
            </w:pPr>
            <w:r>
              <w:rPr>
                <w:b/>
                <w:lang w:val="fr-FR"/>
              </w:rPr>
              <w:t xml:space="preserve">KONUSU  : </w:t>
            </w:r>
            <w:fldSimple w:instr=" DOCVARIABLE  KONU  \* MERGEFORMAT ">
              <w:r w:rsidR="009B4C15" w:rsidRPr="009B4C15">
                <w:rPr>
                  <w:b/>
                </w:rPr>
                <w:t>KESİN HESAPLARIN TASDİKİ</w:t>
              </w:r>
            </w:fldSimple>
          </w:p>
        </w:tc>
        <w:tc>
          <w:tcPr>
            <w:tcW w:w="4965" w:type="dxa"/>
            <w:tcBorders>
              <w:top w:val="single" w:sz="4" w:space="0" w:color="auto"/>
              <w:left w:val="single" w:sz="4" w:space="0" w:color="auto"/>
              <w:bottom w:val="single" w:sz="4" w:space="0" w:color="auto"/>
              <w:right w:val="single" w:sz="4" w:space="0" w:color="auto"/>
            </w:tcBorders>
          </w:tcPr>
          <w:p w:rsidR="00C33C5E" w:rsidRDefault="00C33C5E">
            <w:pPr>
              <w:spacing w:line="276" w:lineRule="auto"/>
              <w:rPr>
                <w:b/>
              </w:rPr>
            </w:pPr>
          </w:p>
        </w:tc>
      </w:tr>
      <w:tr w:rsidR="00C33C5E" w:rsidTr="00C33C5E">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C33C5E" w:rsidRDefault="00C33C5E">
            <w:pPr>
              <w:pStyle w:val="stbilgi"/>
              <w:spacing w:line="276" w:lineRule="auto"/>
              <w:rPr>
                <w:b/>
                <w:lang w:val="fr-FR"/>
              </w:rPr>
            </w:pPr>
            <w:r>
              <w:rPr>
                <w:b/>
                <w:u w:val="single"/>
                <w:lang w:val="de-DE"/>
              </w:rPr>
              <w:t>KARARA KATILANLAR</w:t>
            </w:r>
          </w:p>
        </w:tc>
      </w:tr>
    </w:tbl>
    <w:p w:rsidR="00C33C5E" w:rsidRDefault="00C33C5E" w:rsidP="00C33C5E">
      <w:pPr>
        <w:rPr>
          <w:b/>
        </w:rPr>
      </w:pPr>
    </w:p>
    <w:p w:rsidR="00C33C5E" w:rsidRDefault="00C33C5E" w:rsidP="00C33C5E">
      <w:pPr>
        <w:pStyle w:val="NormalWeb"/>
        <w:shd w:val="clear" w:color="auto" w:fill="FFFFFF"/>
        <w:tabs>
          <w:tab w:val="left" w:pos="709"/>
        </w:tabs>
        <w:spacing w:before="0" w:beforeAutospacing="0" w:after="0" w:afterAutospacing="0"/>
        <w:jc w:val="both"/>
        <w:rPr>
          <w:b/>
        </w:rPr>
      </w:pPr>
      <w:r>
        <w:rPr>
          <w:b/>
        </w:rPr>
        <w:t xml:space="preserve">            Karadeniz Ereğli Belediye Meclisi Bugün Saat 10.00’da Meclis Başkanı             Esra Alpago’nun Başkanlığında; 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ve Mustafa Başhan’ın iştiraki ile toplandı. Üyeler Yusuf Kalay, Mehmet Erdoğan, Nazım Erdoğan, Muhammet Mustafa Şentürk Nezih Anıl ve Osman Yavuz toplantıya iştirak etmedi.</w:t>
      </w:r>
    </w:p>
    <w:p w:rsidR="00C33C5E" w:rsidRDefault="00C33C5E" w:rsidP="00C33C5E">
      <w:pPr>
        <w:pStyle w:val="NormalWeb"/>
        <w:shd w:val="clear" w:color="auto" w:fill="FFFFFF"/>
        <w:tabs>
          <w:tab w:val="left" w:pos="709"/>
        </w:tabs>
        <w:spacing w:before="0" w:beforeAutospacing="0" w:after="0" w:afterAutospacing="0"/>
        <w:jc w:val="both"/>
        <w:rPr>
          <w:b/>
        </w:rPr>
      </w:pPr>
    </w:p>
    <w:p w:rsidR="00C33C5E" w:rsidRDefault="00C33C5E" w:rsidP="00C33C5E">
      <w:pPr>
        <w:pStyle w:val="stbilgi"/>
        <w:tabs>
          <w:tab w:val="right" w:pos="0"/>
          <w:tab w:val="left" w:pos="709"/>
        </w:tabs>
        <w:jc w:val="both"/>
        <w:rPr>
          <w:b/>
        </w:rPr>
      </w:pPr>
      <w:r>
        <w:rPr>
          <w:b/>
        </w:rPr>
        <w:t xml:space="preserve">            5393 Sayılı Belediye Kanununun 20 ve 21.maddeleri gereğince yapılan; Belediye Meclisinin Mayıs/2016 aylık toplantı döneminin 2.birleşiminin, 1.oturumunda;</w:t>
      </w:r>
    </w:p>
    <w:p w:rsidR="00C33C5E" w:rsidRDefault="00C33C5E" w:rsidP="00C33C5E">
      <w:pPr>
        <w:pStyle w:val="stbilgi"/>
        <w:tabs>
          <w:tab w:val="left" w:pos="709"/>
          <w:tab w:val="left" w:pos="960"/>
        </w:tabs>
        <w:rPr>
          <w:b/>
        </w:rPr>
      </w:pPr>
    </w:p>
    <w:p w:rsidR="00C33C5E" w:rsidRDefault="00C33C5E" w:rsidP="00C33C5E">
      <w:pPr>
        <w:pStyle w:val="stbilgi"/>
        <w:tabs>
          <w:tab w:val="left" w:pos="709"/>
        </w:tabs>
        <w:jc w:val="both"/>
        <w:rPr>
          <w:b/>
        </w:rPr>
      </w:pPr>
      <w:r>
        <w:rPr>
          <w:b/>
        </w:rPr>
        <w:t xml:space="preserve">    </w:t>
      </w:r>
      <w:r>
        <w:rPr>
          <w:b/>
          <w:lang w:val="fr-FR"/>
        </w:rPr>
        <w:t xml:space="preserve">  </w:t>
      </w:r>
      <w:r>
        <w:rPr>
          <w:b/>
        </w:rPr>
        <w:t>Gündemin SEKİZİNCİ maddesi gereğince; Belediyemiz 2015 mali yılı Kesin Hesabı ve Yönetim Dönemi Hesabı ile Taşınır Mal Kesin Hesabı Yönetim Dönemi Hesabı incelenmek üzere Plan ve Bütçe Komisyonuna havale edilmiş olup, komisyon gerekli incelemelerini yaparak hazırlamış olduğu raporunu Başkanlığıma tevdii etmiş bulunmaktadır. Komisyon raporu okundu.</w:t>
      </w:r>
    </w:p>
    <w:p w:rsidR="00C33C5E" w:rsidRDefault="00C33C5E" w:rsidP="00C33C5E">
      <w:pPr>
        <w:pStyle w:val="stbilgi"/>
        <w:tabs>
          <w:tab w:val="left" w:pos="709"/>
        </w:tabs>
        <w:jc w:val="both"/>
        <w:rPr>
          <w:b/>
        </w:rPr>
      </w:pPr>
    </w:p>
    <w:p w:rsidR="00C33C5E" w:rsidRDefault="00C33C5E" w:rsidP="00C33C5E">
      <w:pPr>
        <w:tabs>
          <w:tab w:val="left" w:pos="709"/>
        </w:tabs>
        <w:ind w:firstLine="708"/>
        <w:jc w:val="both"/>
        <w:rPr>
          <w:b/>
        </w:rPr>
      </w:pPr>
      <w:r>
        <w:rPr>
          <w:b/>
        </w:rPr>
        <w:t>Yapılan müzakere neticesinde;</w:t>
      </w:r>
    </w:p>
    <w:p w:rsidR="00C33C5E" w:rsidRDefault="00C33C5E" w:rsidP="00C33C5E">
      <w:pPr>
        <w:pStyle w:val="stbilgi"/>
        <w:tabs>
          <w:tab w:val="left" w:pos="709"/>
        </w:tabs>
        <w:jc w:val="both"/>
        <w:rPr>
          <w:b/>
        </w:rPr>
      </w:pPr>
    </w:p>
    <w:p w:rsidR="00C33C5E" w:rsidRDefault="00C33C5E" w:rsidP="00C33C5E">
      <w:pPr>
        <w:tabs>
          <w:tab w:val="left" w:pos="709"/>
        </w:tabs>
        <w:ind w:firstLine="708"/>
        <w:jc w:val="both"/>
        <w:rPr>
          <w:b/>
        </w:rPr>
      </w:pPr>
      <w:r>
        <w:rPr>
          <w:b/>
        </w:rPr>
        <w:t xml:space="preserve">Gider Kesin Hesabı </w:t>
      </w:r>
    </w:p>
    <w:p w:rsidR="00C33C5E" w:rsidRDefault="00C33C5E" w:rsidP="00C33C5E">
      <w:pPr>
        <w:tabs>
          <w:tab w:val="left" w:pos="709"/>
          <w:tab w:val="left" w:pos="3420"/>
        </w:tabs>
        <w:rPr>
          <w:b/>
        </w:rPr>
      </w:pPr>
      <w:r>
        <w:rPr>
          <w:b/>
        </w:rPr>
        <w:tab/>
        <w:t>02 (Özel Kalem Birimi)</w:t>
      </w:r>
    </w:p>
    <w:p w:rsidR="00C33C5E" w:rsidRDefault="00C33C5E" w:rsidP="00C33C5E">
      <w:pPr>
        <w:tabs>
          <w:tab w:val="left" w:pos="709"/>
        </w:tabs>
        <w:ind w:firstLine="708"/>
        <w:jc w:val="both"/>
        <w:rPr>
          <w:b/>
        </w:rPr>
      </w:pPr>
      <w:r>
        <w:rPr>
          <w:b/>
        </w:rPr>
        <w:t>Fonksiyonel Sınıflandırmanın Birinci Düzeyi</w:t>
      </w:r>
      <w:r>
        <w:rPr>
          <w:b/>
        </w:rPr>
        <w:tab/>
      </w:r>
    </w:p>
    <w:p w:rsidR="00C33C5E" w:rsidRDefault="00C33C5E" w:rsidP="00C33C5E">
      <w:pPr>
        <w:tabs>
          <w:tab w:val="left" w:pos="709"/>
        </w:tabs>
        <w:ind w:firstLine="708"/>
        <w:jc w:val="both"/>
        <w:rPr>
          <w:b/>
        </w:rPr>
      </w:pPr>
      <w:r>
        <w:rPr>
          <w:b/>
        </w:rPr>
        <w:t>01 (Genel Kamu Hizmetleri) 3.079.905,25.-TL (üç milyon yetmiş dokuz bin dokuz yüz beş lira yirmi beş kuruş) ödenek verilmiştir. 2.674.073,61.-TL (iki milyon altı yüz yetmiş dört bin yetmiş üç lira altmış bir kuruş) bütçe gideri tahakkuk etmiş,  artan 405.831,64.-TL (dört yüz beş bin sekiz yüz otuz bir lira altmış dört kuruş) ödenek imha edildiği,</w:t>
      </w:r>
    </w:p>
    <w:p w:rsidR="00C33C5E" w:rsidRDefault="00C33C5E" w:rsidP="00C33C5E">
      <w:pPr>
        <w:tabs>
          <w:tab w:val="left" w:pos="709"/>
        </w:tabs>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tabs>
          <w:tab w:val="left" w:pos="709"/>
        </w:tabs>
        <w:jc w:val="both"/>
        <w:rPr>
          <w:b/>
        </w:rPr>
      </w:pPr>
    </w:p>
    <w:p w:rsidR="00C33C5E" w:rsidRDefault="00C33C5E" w:rsidP="00C33C5E">
      <w:pPr>
        <w:tabs>
          <w:tab w:val="left" w:pos="709"/>
        </w:tabs>
        <w:jc w:val="both"/>
        <w:rPr>
          <w:b/>
        </w:rPr>
      </w:pPr>
      <w:r>
        <w:rPr>
          <w:b/>
        </w:rPr>
        <w:t xml:space="preserve">            10 (Sosyal Güvenlik ve Sosyal Yardımlaşma Hizmetleri) 1.885.824,37.-TL         (Bir milyon sekiz yüz seksen beş bin sekiz yüz yirmi dört lira otuz yedi kuruş ) ödenek verilmiştir. 1.301.844,13.-TL (Bir milyon üç yüz bir bin sekiz yüz kırk dört lira on üç kuruş) bütçe gideri tahakkuk etmiş, 583.980,24.-TL (beş yüz seksen üç bin dokuz yüz seksen lira yirmi dört kuruş) ödenek imha edildiği,</w:t>
      </w:r>
    </w:p>
    <w:p w:rsidR="00C33C5E" w:rsidRDefault="00C33C5E" w:rsidP="00C33C5E">
      <w:pPr>
        <w:pStyle w:val="ListeParagraf"/>
        <w:spacing w:before="0" w:beforeAutospacing="0" w:after="0" w:afterAutospacing="0"/>
        <w:ind w:firstLine="708"/>
        <w:jc w:val="both"/>
        <w:rPr>
          <w:b/>
        </w:rPr>
      </w:pPr>
      <w:r>
        <w:rPr>
          <w:b/>
        </w:rPr>
        <w:lastRenderedPageBreak/>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ind w:firstLine="708"/>
        <w:rPr>
          <w:b/>
        </w:rPr>
      </w:pPr>
      <w:r>
        <w:rPr>
          <w:b/>
        </w:rPr>
        <w:t>18 (Yazı İşleri Müdürlüğü)</w:t>
      </w:r>
    </w:p>
    <w:p w:rsidR="00C33C5E" w:rsidRDefault="00C33C5E" w:rsidP="00C33C5E">
      <w:pPr>
        <w:tabs>
          <w:tab w:val="left" w:pos="709"/>
        </w:tabs>
        <w:jc w:val="both"/>
        <w:rPr>
          <w:b/>
        </w:rPr>
      </w:pPr>
      <w:r>
        <w:rPr>
          <w:b/>
        </w:rPr>
        <w:tab/>
        <w:t>Fonksiyonel Sınıflandırmanın Birinci Düzeyi</w:t>
      </w:r>
    </w:p>
    <w:p w:rsidR="00C33C5E" w:rsidRDefault="00C33C5E" w:rsidP="00C33C5E">
      <w:pPr>
        <w:tabs>
          <w:tab w:val="left" w:pos="709"/>
        </w:tabs>
        <w:jc w:val="both"/>
        <w:rPr>
          <w:b/>
        </w:rPr>
      </w:pPr>
      <w:r>
        <w:rPr>
          <w:b/>
        </w:rPr>
        <w:tab/>
        <w:t>01 (Genel Kamu Hizmetleri) 1.603.806,05.-TL (bir milyon altı yüz üç bin sekiz yüz altı lira beş kuruş) ödenek verilmiş, 1.056.546,12.-TL (bir milyon elli altı bin beş yüz kırk altı lira on iki kuruş ) bütçe gideri tahakkuk etmiş, artan 547.259,93.-TL (beş yüz kırk yedi bin iki yüz elli dokuz lira doksan üç kuruş ) ödenek imha 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 w:val="left" w:pos="3420"/>
        </w:tabs>
        <w:rPr>
          <w:b/>
        </w:rPr>
      </w:pPr>
      <w:r>
        <w:rPr>
          <w:b/>
        </w:rPr>
        <w:t xml:space="preserve">            24 (Hukuk Müdürlüğü)</w:t>
      </w:r>
    </w:p>
    <w:p w:rsidR="00C33C5E" w:rsidRDefault="00C33C5E" w:rsidP="00C33C5E">
      <w:pPr>
        <w:tabs>
          <w:tab w:val="left" w:pos="709"/>
          <w:tab w:val="left" w:pos="3420"/>
        </w:tabs>
        <w:jc w:val="both"/>
        <w:rPr>
          <w:b/>
        </w:rPr>
      </w:pPr>
      <w:r>
        <w:rPr>
          <w:b/>
        </w:rPr>
        <w:tab/>
        <w:t>Fonksiyonel Sınıflandırmanın Birinci Düzeyi</w:t>
      </w:r>
    </w:p>
    <w:p w:rsidR="00C33C5E" w:rsidRDefault="00C33C5E" w:rsidP="00C33C5E">
      <w:pPr>
        <w:tabs>
          <w:tab w:val="left" w:pos="709"/>
          <w:tab w:val="left" w:pos="3420"/>
        </w:tabs>
        <w:jc w:val="both"/>
        <w:rPr>
          <w:b/>
        </w:rPr>
      </w:pPr>
      <w:r>
        <w:rPr>
          <w:b/>
        </w:rPr>
        <w:tab/>
        <w:t>01 (Genel Kamu Hizmetleri) 489.191,21.-TL (dört yüz seksen dokuz bin yüz doksan bir lira yirmi bir kuruş) ödenek verilmiş, 319.106,24.-TL (üç yüz on dokuz bin yüz altı lira yirmi dört kuruş) bütçe gideri tahakkuk etmiş, artan 174.084,97.-TL       (yüz yetmiş dört bin seksen dört lira doksan yedi kuruş ) ödenek imha 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rPr>
          <w:b/>
        </w:rPr>
      </w:pPr>
      <w:r>
        <w:rPr>
          <w:b/>
        </w:rPr>
        <w:tab/>
        <w:t>32 (Fen İşleri Müdürlüğü)</w:t>
      </w:r>
    </w:p>
    <w:p w:rsidR="00C33C5E" w:rsidRDefault="00C33C5E" w:rsidP="00C33C5E">
      <w:pPr>
        <w:tabs>
          <w:tab w:val="left" w:pos="709"/>
        </w:tabs>
        <w:jc w:val="both"/>
        <w:rPr>
          <w:b/>
        </w:rPr>
      </w:pPr>
      <w:r>
        <w:rPr>
          <w:b/>
        </w:rPr>
        <w:tab/>
        <w:t>Fonksiyonel Sınıflandırmanın Birinci Düzeyi</w:t>
      </w:r>
    </w:p>
    <w:p w:rsidR="00C33C5E" w:rsidRDefault="00C33C5E" w:rsidP="00C33C5E">
      <w:pPr>
        <w:tabs>
          <w:tab w:val="left" w:pos="709"/>
        </w:tabs>
        <w:jc w:val="both"/>
        <w:rPr>
          <w:b/>
        </w:rPr>
      </w:pPr>
      <w:r>
        <w:rPr>
          <w:b/>
        </w:rPr>
        <w:tab/>
        <w:t>01 (Genel Kamu Hizmetleri) 7.848.460,76.-TL (yedi milyon sekiz yüz kırk sekiz bin dört yüz altmış lira yetmiş altı kuruş) ödenek verilmiş, 5.871.942,20.-TL (beş milyon sekiz yüz yetmiş bir bin dokuz yüz kırk iki lira yirmi kuruş) bütçe gideri tahakkuk etmiş, artan 1.976.518,56.-TL (bir milyon dokuz yüz yetmiş altı bin beş yüz on sekiz lira elli altı kuruş) ödenek imha 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ind w:firstLine="708"/>
        <w:jc w:val="both"/>
        <w:rPr>
          <w:b/>
        </w:rPr>
      </w:pPr>
      <w:r>
        <w:rPr>
          <w:b/>
          <w:color w:val="000000"/>
        </w:rPr>
        <w:t>04 (Ekonomik İşler ve Hizmetleri) 15.110.946,23.-TL (on beş milyon yüz on bin dokuz yüz kırk altı lira yirmi üç</w:t>
      </w:r>
      <w:r>
        <w:rPr>
          <w:b/>
        </w:rPr>
        <w:t xml:space="preserve"> kuruş) ödenek verilmiş, 11.035.551,93.-TL                  (on bir milyon otuz beş bin beş yüz elli bir lira doksan üç kuruş) bütçe gideri tahakkuk etmiş, artan 4.075.394,30.-TL (dört milyon yetmiş beş bin üç yüz doksan dört lira otuz kuruş) ödenek imha edildiği,</w:t>
      </w:r>
    </w:p>
    <w:p w:rsidR="00C33C5E" w:rsidRDefault="00C33C5E" w:rsidP="00C33C5E">
      <w:pPr>
        <w:tabs>
          <w:tab w:val="left" w:pos="709"/>
        </w:tabs>
        <w:ind w:firstLine="708"/>
        <w:jc w:val="both"/>
        <w:rPr>
          <w:b/>
        </w:rPr>
      </w:pPr>
    </w:p>
    <w:p w:rsidR="00C33C5E" w:rsidRDefault="00C33C5E" w:rsidP="00C33C5E">
      <w:pPr>
        <w:pStyle w:val="ListeParagraf"/>
        <w:spacing w:before="0" w:beforeAutospacing="0" w:after="0" w:afterAutospacing="0"/>
        <w:ind w:firstLine="708"/>
        <w:jc w:val="both"/>
        <w:rPr>
          <w:b/>
        </w:rPr>
      </w:pPr>
      <w:r>
        <w:rPr>
          <w:b/>
        </w:rPr>
        <w:lastRenderedPageBreak/>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ind w:firstLine="708"/>
        <w:jc w:val="both"/>
        <w:rPr>
          <w:b/>
        </w:rPr>
      </w:pPr>
      <w:r>
        <w:rPr>
          <w:b/>
        </w:rPr>
        <w:t xml:space="preserve">08 (Dinlenme Kültür ve Din Hizmetleri) 800.000,00.-TL (sekiz yüz bin lira) ödenek verilmiş, 183.642,95.-TL (yüz seksen üç bin altı yüz kırk iki lira doksan beş kuruş) bütçe gideri tahakkuk etmiş, artan 616.357,05.-TL (altı yüz on altı bin üç yüz elli yedi lira beş kuruş) ödenek imha edildiği, </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rPr>
          <w:b/>
        </w:rPr>
      </w:pPr>
      <w:r>
        <w:rPr>
          <w:b/>
        </w:rPr>
        <w:tab/>
        <w:t>33 (İmar ve Şehircilik Müdürlüğü)</w:t>
      </w:r>
    </w:p>
    <w:p w:rsidR="00C33C5E" w:rsidRDefault="00C33C5E" w:rsidP="00C33C5E">
      <w:pPr>
        <w:tabs>
          <w:tab w:val="left" w:pos="709"/>
        </w:tabs>
        <w:jc w:val="both"/>
        <w:rPr>
          <w:b/>
        </w:rPr>
      </w:pPr>
      <w:r>
        <w:rPr>
          <w:b/>
        </w:rPr>
        <w:tab/>
        <w:t>Fonksiyonel Sınıflandırmanın Birinci Düzeyi</w:t>
      </w:r>
    </w:p>
    <w:p w:rsidR="00C33C5E" w:rsidRDefault="00C33C5E" w:rsidP="00C33C5E">
      <w:pPr>
        <w:tabs>
          <w:tab w:val="left" w:pos="709"/>
        </w:tabs>
        <w:jc w:val="both"/>
        <w:rPr>
          <w:b/>
        </w:rPr>
      </w:pPr>
      <w:r>
        <w:rPr>
          <w:b/>
        </w:rPr>
        <w:tab/>
        <w:t>06 (İskân ve Toplum Refahı Hizmetleri) 2.420.196,18.-TL (iki milyon dört yüz yirmi bin yüz doksan altı lira on sekiz kuruş) ödenek verilmiş, 1.217.803,40.-TL          (bir milyon iki yüz on yedi bin sekiz yüz üç lira kırk kuruş) bütçe gideri tahakkuk etmiş, artan 1.202.392,78.-TL (bir milyon iki yüz iki bin üç yüz doksan iki lira yetmiş sekiz kuruş) ödenek imha 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tabs>
          <w:tab w:val="left" w:pos="709"/>
        </w:tabs>
        <w:jc w:val="both"/>
        <w:rPr>
          <w:b/>
        </w:rPr>
      </w:pPr>
    </w:p>
    <w:p w:rsidR="00C33C5E" w:rsidRDefault="00C33C5E" w:rsidP="00C33C5E">
      <w:pPr>
        <w:tabs>
          <w:tab w:val="left" w:pos="709"/>
        </w:tabs>
        <w:ind w:left="708"/>
        <w:rPr>
          <w:b/>
        </w:rPr>
      </w:pPr>
      <w:r>
        <w:rPr>
          <w:b/>
        </w:rPr>
        <w:tab/>
        <w:t>34 (İtfaiye Müdürlüğü)</w:t>
      </w:r>
      <w:r>
        <w:rPr>
          <w:b/>
        </w:rPr>
        <w:br/>
        <w:t>Fonksiyonel Sınıflandırmanın Birinci Düzeyi</w:t>
      </w:r>
    </w:p>
    <w:p w:rsidR="00C33C5E" w:rsidRDefault="00C33C5E" w:rsidP="00C33C5E">
      <w:pPr>
        <w:tabs>
          <w:tab w:val="left" w:pos="709"/>
        </w:tabs>
        <w:ind w:firstLine="708"/>
        <w:jc w:val="both"/>
        <w:rPr>
          <w:b/>
        </w:rPr>
      </w:pPr>
      <w:r>
        <w:rPr>
          <w:b/>
        </w:rPr>
        <w:t>03 (Kamu Düzeni ve Güvenlik Hizmetleri) 5.044.555,88.-TL (beş milyon kırk dört bin beş yüz elli beş lira seksen sekiz kuruş) ödenek verilmiş, 4.824.404,95.-TL            (dört milyon sekiz yüz yirmi dört bin dört yüz dört lira doksan beş kuruş) bütçe gideri tahakkuk etmiş, artan 205.837,18.-TL (iki yüz beş bin sekiz yüz otuz yedi lira on sekiz kuruş) ödenek imha edilmiş, 14.313,75.-TL (on dört bin üç yüz on üç lira yetmiş beş  kuruş) ödenek 2016 yılına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ind w:left="708"/>
        <w:rPr>
          <w:b/>
        </w:rPr>
      </w:pPr>
      <w:r>
        <w:rPr>
          <w:b/>
        </w:rPr>
        <w:t>35 (Mali Hizmetler Müdürlüğü)</w:t>
      </w:r>
      <w:r>
        <w:rPr>
          <w:b/>
        </w:rPr>
        <w:br/>
        <w:t>Fonksiyonel Sınıflandırmanın Birinci Düzeyi</w:t>
      </w:r>
    </w:p>
    <w:p w:rsidR="00C33C5E" w:rsidRDefault="00C33C5E" w:rsidP="00C33C5E">
      <w:pPr>
        <w:tabs>
          <w:tab w:val="left" w:pos="709"/>
        </w:tabs>
        <w:jc w:val="both"/>
        <w:rPr>
          <w:b/>
        </w:rPr>
      </w:pPr>
      <w:r>
        <w:rPr>
          <w:b/>
        </w:rPr>
        <w:tab/>
        <w:t>01 (Genel Kamu Hizmetleri) 9.534.935,09.-TL (dokuz milyon beş yüz otuz dört bin dokuz yüz otuz beş lira dokuz kuruş) ödenek verilmiş, 7.608.810,99.-TL (yedi milyon altı yüz sekiz bin sekiz yüz on lira doksan dokuz kuruş) bütçe gideri tahakkuk etmiş, artan 1.926.124,10.-TL (bir milyon dokuz yüz yirmi altı bin yüz yirmi dört lira on kuruş) ödenek imha edildiği,</w:t>
      </w:r>
    </w:p>
    <w:p w:rsidR="00C33C5E" w:rsidRDefault="00C33C5E" w:rsidP="00C33C5E">
      <w:pPr>
        <w:pStyle w:val="ListeParagraf"/>
        <w:spacing w:before="0" w:beforeAutospacing="0" w:after="0" w:afterAutospacing="0"/>
        <w:ind w:firstLine="708"/>
        <w:jc w:val="both"/>
        <w:rPr>
          <w:b/>
        </w:rPr>
      </w:pPr>
      <w:r>
        <w:rPr>
          <w:b/>
        </w:rPr>
        <w:lastRenderedPageBreak/>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ind w:left="708"/>
        <w:rPr>
          <w:b/>
        </w:rPr>
      </w:pPr>
      <w:r>
        <w:rPr>
          <w:b/>
        </w:rPr>
        <w:t>36 (Ruhsat Denetim Müdürlüğü)</w:t>
      </w:r>
      <w:r>
        <w:rPr>
          <w:b/>
        </w:rPr>
        <w:br/>
      </w:r>
      <w:r>
        <w:rPr>
          <w:b/>
        </w:rPr>
        <w:tab/>
        <w:t>Fonksiyonel Sınıflandırmanın Birinci Düzeyi</w:t>
      </w:r>
    </w:p>
    <w:p w:rsidR="00C33C5E" w:rsidRDefault="00C33C5E" w:rsidP="00C33C5E">
      <w:pPr>
        <w:tabs>
          <w:tab w:val="left" w:pos="709"/>
        </w:tabs>
        <w:jc w:val="both"/>
        <w:rPr>
          <w:b/>
        </w:rPr>
      </w:pPr>
      <w:r>
        <w:rPr>
          <w:b/>
        </w:rPr>
        <w:tab/>
        <w:t>04 (Ekonomik İşler ve Hizmetleri) 239.444,54.-TL (iki yüz otuz dokuz bin dört yüz kırk dört lira elli dört kuruş) ödenek verilmiş, 224.504,47.-TL (iki yüz yirmi dört bin beş yüz dört lira kırk yedi kuruş) bütçe gideri tahakkuk etmiş, artan 14.940,07.-TL     (on dört bin dokuz yüz kırk lira yedi kuruş) ödenek imha edildiği,</w:t>
      </w:r>
    </w:p>
    <w:p w:rsidR="00C33C5E" w:rsidRDefault="00C33C5E" w:rsidP="00C33C5E">
      <w:pPr>
        <w:pStyle w:val="ListeParagraf"/>
        <w:spacing w:before="0" w:beforeAutospacing="0" w:after="0" w:afterAutospacing="0"/>
        <w:ind w:firstLine="708"/>
        <w:jc w:val="both"/>
        <w:rPr>
          <w:b/>
        </w:rPr>
      </w:pPr>
      <w:r>
        <w:rPr>
          <w:b/>
        </w:rPr>
        <w:t xml:space="preserve">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 </w:t>
      </w:r>
    </w:p>
    <w:p w:rsidR="00C33C5E" w:rsidRDefault="00C33C5E" w:rsidP="00C33C5E">
      <w:pPr>
        <w:tabs>
          <w:tab w:val="left" w:pos="709"/>
        </w:tabs>
        <w:jc w:val="both"/>
        <w:rPr>
          <w:b/>
        </w:rPr>
      </w:pPr>
    </w:p>
    <w:p w:rsidR="00C33C5E" w:rsidRDefault="00C33C5E" w:rsidP="00C33C5E">
      <w:pPr>
        <w:tabs>
          <w:tab w:val="left" w:pos="709"/>
        </w:tabs>
        <w:ind w:firstLine="708"/>
        <w:rPr>
          <w:b/>
        </w:rPr>
      </w:pPr>
      <w:r>
        <w:rPr>
          <w:b/>
        </w:rPr>
        <w:t>37 (Su ve Kanalizasyon Müdürlüğü)</w:t>
      </w:r>
    </w:p>
    <w:p w:rsidR="00C33C5E" w:rsidRDefault="00C33C5E" w:rsidP="00C33C5E">
      <w:pPr>
        <w:tabs>
          <w:tab w:val="left" w:pos="709"/>
        </w:tabs>
        <w:jc w:val="both"/>
        <w:rPr>
          <w:b/>
        </w:rPr>
      </w:pPr>
      <w:r>
        <w:rPr>
          <w:b/>
        </w:rPr>
        <w:tab/>
        <w:t>Fonksiyonel Sınıflandırmanın Birinci Düzeyi</w:t>
      </w:r>
    </w:p>
    <w:p w:rsidR="00C33C5E" w:rsidRDefault="00C33C5E" w:rsidP="00C33C5E">
      <w:pPr>
        <w:tabs>
          <w:tab w:val="left" w:pos="709"/>
        </w:tabs>
        <w:jc w:val="both"/>
        <w:rPr>
          <w:b/>
        </w:rPr>
      </w:pPr>
      <w:r>
        <w:rPr>
          <w:b/>
        </w:rPr>
        <w:tab/>
        <w:t>05 (Çevre Koruma Hizmetleri) 6.258.901,97.-TL (altı milyon iki yüz elli sekiz bin dokuz yüz bir lira doksan yedi kuruş) ödenek verilmiş, 5.429.269,66.-TL (beş milyon dört yüz yirmi dokuz bin iki yüz altmış dokuz lira altmış altı kuruş) bütçe gideri tahakkuk etmiş, artan 411.682,63.-TL (dört yüz on bir bin altı yüz seksen iki lira altmış üç kuruş) ödenek imha edilmiştir. 417.949,68.-TL (dört yüz on yedi bin dokuz yüz kırk dokuz lira altmış sekiz kuruş) ödenek 2016 yılına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jc w:val="both"/>
        <w:rPr>
          <w:b/>
        </w:rPr>
      </w:pPr>
      <w:r>
        <w:rPr>
          <w:b/>
        </w:rPr>
        <w:tab/>
        <w:t>06 (İskan ve Toplum Refahı Hizmetleri) 11.852.402,72.-TL (on bir milyon sekiz yüz elli iki bin dört yüz iki lira yetmiş iki kuruş) ödenek verilmiş, 11.418.417,62.-TL    (on bir milyon dört yüz on sekiz bin dört yüz on yedi lira altmış iki kuruş) bütçe gideri tahakkuk etmiş, artan 433.985,10.-TL (dört yüz otuz üç bin dokuz yüz seksen beş lira on kuruş) ödenek  imha 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rPr>
          <w:b/>
        </w:rPr>
      </w:pPr>
      <w:r>
        <w:rPr>
          <w:b/>
        </w:rPr>
        <w:tab/>
        <w:t>38 (Temizlik İşleri Müdürlüğü)</w:t>
      </w:r>
    </w:p>
    <w:p w:rsidR="00C33C5E" w:rsidRDefault="00C33C5E" w:rsidP="00C33C5E">
      <w:pPr>
        <w:tabs>
          <w:tab w:val="left" w:pos="709"/>
        </w:tabs>
        <w:jc w:val="both"/>
        <w:rPr>
          <w:b/>
        </w:rPr>
      </w:pPr>
      <w:r>
        <w:rPr>
          <w:b/>
        </w:rPr>
        <w:tab/>
        <w:t>Fonksiyonel Sınıflandırmanın Birinci Düzeyi</w:t>
      </w:r>
    </w:p>
    <w:p w:rsidR="00C33C5E" w:rsidRDefault="00C33C5E" w:rsidP="00C33C5E">
      <w:pPr>
        <w:tabs>
          <w:tab w:val="left" w:pos="709"/>
        </w:tabs>
        <w:jc w:val="both"/>
        <w:rPr>
          <w:b/>
        </w:rPr>
      </w:pPr>
      <w:r>
        <w:rPr>
          <w:b/>
        </w:rPr>
        <w:t xml:space="preserve">            05 (Çevre Koruma Hizmetleri) 13.874.182,87.-TL (on üç milyon sekiz yüz yetmiş dört bin yüz seksen iki lira seksen yedi kuruş) ödenek verilmiş, 11.795.648,70.-TL        (on bir milyon yedi yüz doksan beş bin altı yüz kırk sekiz lira yetmiş kuruş) bütçe gideri tahakkuk etmiş, artan 2.078.534,17.-TL (iki milyon yetmiş sekiz bin beş yüz otuz dört lira on yedi kuruş) ödenek imha edildiği,</w:t>
      </w:r>
    </w:p>
    <w:p w:rsidR="00C33C5E" w:rsidRDefault="00C33C5E" w:rsidP="00C33C5E">
      <w:pPr>
        <w:pStyle w:val="ListeParagraf"/>
        <w:spacing w:before="0" w:beforeAutospacing="0" w:after="0" w:afterAutospacing="0"/>
        <w:ind w:firstLine="708"/>
        <w:jc w:val="both"/>
        <w:rPr>
          <w:b/>
        </w:rPr>
      </w:pPr>
      <w:r>
        <w:rPr>
          <w:b/>
        </w:rPr>
        <w:lastRenderedPageBreak/>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tabs>
          <w:tab w:val="left" w:pos="709"/>
        </w:tabs>
        <w:jc w:val="both"/>
        <w:rPr>
          <w:b/>
        </w:rPr>
      </w:pPr>
    </w:p>
    <w:p w:rsidR="00C33C5E" w:rsidRDefault="00C33C5E" w:rsidP="00C33C5E">
      <w:pPr>
        <w:tabs>
          <w:tab w:val="left" w:pos="709"/>
        </w:tabs>
        <w:jc w:val="both"/>
        <w:rPr>
          <w:b/>
        </w:rPr>
      </w:pPr>
      <w:r>
        <w:rPr>
          <w:b/>
        </w:rPr>
        <w:t xml:space="preserve">            08 (Dinlenme Kültür ve Din Hizmetleri) 5.019.000,00.-TL (beş milyon on dokuz bin lira) ödenek verilmiş, 4.081.990,25.-TL (dört milyon seksen bir bin dokuz yüz doksan lira yirmi beş kuruş) bütçe gideri tahakkuk etmiş, artan 937.009,75.-TL     (dokuz yüz otuz yedi bin dokuz lira yetmiş beş kuruş) ödenek imha 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ind w:left="708"/>
        <w:rPr>
          <w:b/>
        </w:rPr>
      </w:pPr>
      <w:r>
        <w:rPr>
          <w:b/>
        </w:rPr>
        <w:t>39 (Ulaşım Hizmetleri Müdürlüğü)</w:t>
      </w:r>
      <w:r>
        <w:rPr>
          <w:b/>
        </w:rPr>
        <w:br/>
        <w:t>Fonksiyonel Sınıflandırmanın Birinci Düzeyi</w:t>
      </w:r>
    </w:p>
    <w:p w:rsidR="00C33C5E" w:rsidRDefault="00C33C5E" w:rsidP="00C33C5E">
      <w:pPr>
        <w:tabs>
          <w:tab w:val="left" w:pos="709"/>
        </w:tabs>
        <w:ind w:firstLine="708"/>
        <w:jc w:val="both"/>
        <w:rPr>
          <w:b/>
        </w:rPr>
      </w:pPr>
      <w:r>
        <w:rPr>
          <w:b/>
        </w:rPr>
        <w:t>01 (Genel Kamu Hizmetleri) 1.477.912,49.-TL (bir milyon dört yüz yetmiş yedi bin dokuz yüz on iki lira kırk dokuz kuruş) ödenek verilmiş, 1.226.511,91.-TL             (bir milyon iki yüz yirmi altı bin beş yüz on bir lira doksan bir kuruş) bütçe gideri tahakkuk etmiş,  artan 251.400,58.-TL (iki yüz elli bir bin dört yüz lira elli sekiz kuruş) ödenek imha 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ind w:left="708"/>
        <w:rPr>
          <w:b/>
        </w:rPr>
      </w:pPr>
      <w:r>
        <w:rPr>
          <w:b/>
        </w:rPr>
        <w:t>Fonksiyonel Sınıflandırmanın Birinci Düzeyi</w:t>
      </w:r>
    </w:p>
    <w:p w:rsidR="00C33C5E" w:rsidRDefault="00C33C5E" w:rsidP="00C33C5E">
      <w:pPr>
        <w:tabs>
          <w:tab w:val="left" w:pos="709"/>
        </w:tabs>
        <w:jc w:val="both"/>
        <w:rPr>
          <w:b/>
        </w:rPr>
      </w:pPr>
      <w:r>
        <w:rPr>
          <w:b/>
        </w:rPr>
        <w:tab/>
        <w:t>04 (Ekonomik İşler ve Hizmetleri) 4.789.161,08.-TL (dört milyon yedi yüz seksen dokuz bin yüz altmış bir lira sekiz kuruş) ödenek verilmiş, 4.296.957,00.-TL              (dört milyon iki yüz doksan altı bin dokuz yüz elli yedi lira) bütçe gideri tahakkuk etmiş, artan 492.204,08.-TL (dört yüz doksan iki bin iki yüz dört lira sekiz kuruş) ödenek imha 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rPr>
          <w:b/>
        </w:rPr>
      </w:pPr>
      <w:r>
        <w:rPr>
          <w:b/>
        </w:rPr>
        <w:t xml:space="preserve">            40 (Veteriner İşleri Müdürlüğü)</w:t>
      </w:r>
    </w:p>
    <w:p w:rsidR="00C33C5E" w:rsidRDefault="00C33C5E" w:rsidP="00C33C5E">
      <w:pPr>
        <w:tabs>
          <w:tab w:val="left" w:pos="709"/>
        </w:tabs>
        <w:ind w:left="708"/>
        <w:jc w:val="both"/>
        <w:rPr>
          <w:b/>
        </w:rPr>
      </w:pPr>
      <w:r>
        <w:rPr>
          <w:b/>
        </w:rPr>
        <w:t>Fonksiyonel Sınıflandırmanın Birinci Düzeyi</w:t>
      </w:r>
    </w:p>
    <w:p w:rsidR="00C33C5E" w:rsidRDefault="00C33C5E" w:rsidP="00C33C5E">
      <w:pPr>
        <w:tabs>
          <w:tab w:val="left" w:pos="709"/>
        </w:tabs>
        <w:jc w:val="both"/>
        <w:rPr>
          <w:b/>
        </w:rPr>
      </w:pPr>
      <w:r>
        <w:rPr>
          <w:b/>
        </w:rPr>
        <w:tab/>
        <w:t>07 (Sağlık Hizmetleri) 2.783.087,85.-TL (iki milyon yedi yüz seksen üç bin seksen yedi lira seksen beş kuruş) ödenek verilmiş, 1.889.197,40.-TL (bir milyon sekiz yüz seksen dokuz bin yüz doksan yedi lira kırk kuruş) bütçe gideri tahakkuk etmiş, artan 893.890,45.-TL (sekiz yüz doksan üç bin sekiz yüz doksan lira kırk beş kuruş) ödenek imha edildiği,</w:t>
      </w:r>
    </w:p>
    <w:p w:rsidR="00C33C5E" w:rsidRDefault="00C33C5E" w:rsidP="00C33C5E">
      <w:pPr>
        <w:tabs>
          <w:tab w:val="left" w:pos="709"/>
        </w:tabs>
        <w:jc w:val="both"/>
        <w:rPr>
          <w:b/>
        </w:rPr>
      </w:pPr>
    </w:p>
    <w:p w:rsidR="00C33C5E" w:rsidRDefault="00C33C5E" w:rsidP="00C33C5E">
      <w:pPr>
        <w:pStyle w:val="ListeParagraf"/>
        <w:spacing w:before="0" w:beforeAutospacing="0" w:after="0" w:afterAutospacing="0"/>
        <w:ind w:firstLine="708"/>
        <w:jc w:val="both"/>
        <w:rPr>
          <w:b/>
        </w:rPr>
      </w:pPr>
      <w:r>
        <w:rPr>
          <w:b/>
        </w:rPr>
        <w:lastRenderedPageBreak/>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rPr>
          <w:b/>
        </w:rPr>
      </w:pPr>
      <w:r>
        <w:rPr>
          <w:b/>
        </w:rPr>
        <w:t xml:space="preserve">           </w:t>
      </w:r>
      <w:r>
        <w:rPr>
          <w:b/>
        </w:rPr>
        <w:tab/>
        <w:t>42 (Zabıta Müdürlüğü)</w:t>
      </w:r>
    </w:p>
    <w:p w:rsidR="00C33C5E" w:rsidRDefault="00C33C5E" w:rsidP="00C33C5E">
      <w:pPr>
        <w:tabs>
          <w:tab w:val="left" w:pos="709"/>
        </w:tabs>
        <w:ind w:left="708"/>
        <w:jc w:val="both"/>
        <w:rPr>
          <w:b/>
        </w:rPr>
      </w:pPr>
      <w:r>
        <w:rPr>
          <w:b/>
        </w:rPr>
        <w:t>Fonksiyonel Sınıflandırmanın Birinci Düzeyi</w:t>
      </w:r>
    </w:p>
    <w:p w:rsidR="00C33C5E" w:rsidRDefault="00C33C5E" w:rsidP="00C33C5E">
      <w:pPr>
        <w:tabs>
          <w:tab w:val="left" w:pos="709"/>
        </w:tabs>
        <w:jc w:val="both"/>
        <w:rPr>
          <w:b/>
        </w:rPr>
      </w:pPr>
      <w:r>
        <w:rPr>
          <w:b/>
        </w:rPr>
        <w:tab/>
        <w:t>03 (Kamu Düzeni ve Güvenlik Hizmetleri) 6.422.622,05.-TL (altı milyon dört yüz yirmi iki bin altı yüz yirmi iki lira beş kuruş) ödenek verilmiş, 5.012.519,24.-TL (beş milyon on iki bin beş yüz on dokuz lira yirmi dört kuruş) bütçe gideri tahakkuk etmiş, artan 1.410.102,81.-TL (bir milyon dört yüz on bin yüz iki lira seksen bir kuruş) ödenek imha 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rPr>
          <w:b/>
        </w:rPr>
      </w:pPr>
      <w:r>
        <w:rPr>
          <w:b/>
        </w:rPr>
        <w:tab/>
        <w:t>45 (Kültür ve Sosyal İşler müdürlüğü)</w:t>
      </w:r>
    </w:p>
    <w:p w:rsidR="00C33C5E" w:rsidRDefault="00C33C5E" w:rsidP="00C33C5E">
      <w:pPr>
        <w:tabs>
          <w:tab w:val="left" w:pos="709"/>
        </w:tabs>
        <w:ind w:left="708"/>
        <w:jc w:val="both"/>
        <w:rPr>
          <w:b/>
        </w:rPr>
      </w:pPr>
      <w:r>
        <w:rPr>
          <w:b/>
        </w:rPr>
        <w:t>Fonksiyonel Sınıflandırmanın Birinci Düzeyi</w:t>
      </w:r>
    </w:p>
    <w:p w:rsidR="00C33C5E" w:rsidRDefault="00C33C5E" w:rsidP="00C33C5E">
      <w:pPr>
        <w:tabs>
          <w:tab w:val="left" w:pos="709"/>
        </w:tabs>
        <w:ind w:firstLine="708"/>
        <w:jc w:val="both"/>
        <w:rPr>
          <w:b/>
        </w:rPr>
      </w:pPr>
      <w:r>
        <w:rPr>
          <w:b/>
        </w:rPr>
        <w:t>08 (Dinlenme Kültür ve Din Hizmetleri) 5.404.951,49.-TL (beş milyon dört yüz dört bin dokuz yüz elli bir lira kırk dokuz kuruş) ödenek verilmiş, 3.973.374,98.-TL (üç milyon dokuz yüz yetmiş üç bin üç yüz yetmiş dört lira doksan sekiz  kuruş) bütçe gideri tahakkuk etmiş, artan 1.374.238,05.-TL (bir milyon üç yüz yetmiş dört bin iki yüz otuz sekiz lira beş  kuruş) ödenek imha edilmiş, 57.338,46.-TL (elli yedi bin üç yüz otuz sekiz lira kırk altı  kuruş) ödenek 2016 yılına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tabs>
          <w:tab w:val="left" w:pos="709"/>
        </w:tabs>
        <w:rPr>
          <w:b/>
        </w:rPr>
      </w:pPr>
      <w:r>
        <w:rPr>
          <w:b/>
        </w:rPr>
        <w:t xml:space="preserve"> </w:t>
      </w:r>
      <w:r>
        <w:rPr>
          <w:b/>
        </w:rPr>
        <w:tab/>
      </w:r>
    </w:p>
    <w:p w:rsidR="00C33C5E" w:rsidRDefault="00C33C5E" w:rsidP="00C33C5E">
      <w:pPr>
        <w:tabs>
          <w:tab w:val="left" w:pos="709"/>
        </w:tabs>
        <w:rPr>
          <w:b/>
        </w:rPr>
      </w:pPr>
      <w:r>
        <w:rPr>
          <w:b/>
        </w:rPr>
        <w:t xml:space="preserve">            46 (İşletme ve İştirakler Müdürlüğü)</w:t>
      </w:r>
    </w:p>
    <w:p w:rsidR="00C33C5E" w:rsidRDefault="00C33C5E" w:rsidP="00C33C5E">
      <w:pPr>
        <w:tabs>
          <w:tab w:val="left" w:pos="709"/>
        </w:tabs>
        <w:ind w:left="708"/>
        <w:jc w:val="both"/>
        <w:rPr>
          <w:b/>
        </w:rPr>
      </w:pPr>
      <w:r>
        <w:rPr>
          <w:b/>
        </w:rPr>
        <w:t>Fonksiyonel Sınıflandırmanın Birinci Düzeyi</w:t>
      </w:r>
    </w:p>
    <w:p w:rsidR="00C33C5E" w:rsidRDefault="00C33C5E" w:rsidP="00C33C5E">
      <w:pPr>
        <w:tabs>
          <w:tab w:val="left" w:pos="709"/>
        </w:tabs>
        <w:ind w:firstLine="708"/>
        <w:jc w:val="both"/>
        <w:rPr>
          <w:b/>
        </w:rPr>
      </w:pPr>
      <w:r>
        <w:rPr>
          <w:b/>
        </w:rPr>
        <w:t>01 (Genel Kamu Hizmetleri) 447.000,00.-TL (dört yüz kırk yedi bin lira) ödenek verilmiş, 348.795,40.-TL (üç yüz kırk sekiz bin yedi yüz doksan beş lira kırk kuruş) bütçe gideri tahakkuk etmiş, artan 98.204,60.-TL (doksan sekiz bin iki yüz dört lira altmış kuruş) ödenek imha 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ind w:firstLine="708"/>
        <w:jc w:val="both"/>
        <w:rPr>
          <w:b/>
        </w:rPr>
      </w:pPr>
      <w:r>
        <w:rPr>
          <w:b/>
        </w:rPr>
        <w:t>04 (Ekonomik İşler ve Hizmetleri) 3.254.853,28.-TL (üç milyon iki yüz elli dört bin sekiz yüz elli üç lira yirmi sekiz kuruş) ödenek verilmiş, 2.834.004,16.-TL (iki milyon sekiz yüz otuz dört bin dört lira on altı kuruş) bütçe gideri tahakkuk etmiş, artan 420.849,12.-TL (dört yüz yirmi bin sekiz yüz kırk dokuz lira on iki kuruş) ödenek imha edildiği,</w:t>
      </w:r>
    </w:p>
    <w:p w:rsidR="00C33C5E" w:rsidRDefault="00C33C5E" w:rsidP="00C33C5E">
      <w:pPr>
        <w:pStyle w:val="ListeParagraf"/>
        <w:spacing w:before="0" w:beforeAutospacing="0" w:after="0" w:afterAutospacing="0"/>
        <w:ind w:firstLine="708"/>
        <w:jc w:val="both"/>
        <w:rPr>
          <w:b/>
        </w:rPr>
      </w:pPr>
      <w:r>
        <w:rPr>
          <w:b/>
        </w:rPr>
        <w:lastRenderedPageBreak/>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ind w:firstLine="708"/>
        <w:jc w:val="both"/>
        <w:rPr>
          <w:b/>
        </w:rPr>
      </w:pPr>
      <w:r>
        <w:rPr>
          <w:b/>
        </w:rPr>
        <w:t xml:space="preserve">06 (İskan ve Toplum Refahı Hizmetleri) 76.000,00.-TL (yetmiş altı bin lira) ödenek verilmiş, 17.920,56.-TL (on yedi bin dokuz yüz yirmi lira elli altı  kuruş) bütçe gideri tahakkuk etmiş, artan 58.079,44.-TL (elli sekiz bin yetmiş dokuz lira kırk dört kuruş) ödenek imha edildiği, </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ind w:firstLine="708"/>
        <w:jc w:val="both"/>
        <w:rPr>
          <w:b/>
        </w:rPr>
      </w:pPr>
      <w:r>
        <w:rPr>
          <w:b/>
        </w:rPr>
        <w:t>08 (Dinlenme Kültür ve Din Hizmetleri) 1.674.000,00.-TL (bir milyon altı yüz yetmiş dört bin lira) ödenek verilmiş, 1.580.755,92.-TL (bir milyon beş yüz seksen bin yedi yüz elli beş lira doksan iki kuruş) bütçe gideri tahakkuk etmiş, artan 93.244,08.-TL (doksan üç bin iki yüz kırk dört lira sekiz  kuruş) ödenek imha 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rPr>
          <w:b/>
        </w:rPr>
      </w:pPr>
      <w:r>
        <w:rPr>
          <w:b/>
        </w:rPr>
        <w:tab/>
        <w:t>47 (Hal Müdürlüğü)</w:t>
      </w:r>
    </w:p>
    <w:p w:rsidR="00C33C5E" w:rsidRDefault="00C33C5E" w:rsidP="00C33C5E">
      <w:pPr>
        <w:tabs>
          <w:tab w:val="left" w:pos="709"/>
        </w:tabs>
        <w:ind w:left="708"/>
        <w:jc w:val="both"/>
        <w:rPr>
          <w:b/>
        </w:rPr>
      </w:pPr>
      <w:r>
        <w:rPr>
          <w:b/>
        </w:rPr>
        <w:t>Fonksiyonel Sınıflandırmanın Birinci Düzeyi</w:t>
      </w:r>
    </w:p>
    <w:p w:rsidR="00C33C5E" w:rsidRDefault="00C33C5E" w:rsidP="00C33C5E">
      <w:pPr>
        <w:tabs>
          <w:tab w:val="left" w:pos="709"/>
        </w:tabs>
        <w:jc w:val="both"/>
        <w:rPr>
          <w:b/>
        </w:rPr>
      </w:pPr>
      <w:r>
        <w:rPr>
          <w:b/>
        </w:rPr>
        <w:t xml:space="preserve">            04 (Ekonomik İşler ve Hizmetleri) 114.069,91.-TL (yüz on dört bin altmış dokuz lira doksan bir kuruş) ödenek verilmiş, 87.156,98.-TL (seksen yedi bin yüz elli altı lira doksan sekiz kuruş) bütçe gideri tahakkuk etmiş, artan 26.912,93.-TL (yirmi altı bin dokuz yüz on iki lira doksan üç kuruş) ödenek imha 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tabs>
          <w:tab w:val="left" w:pos="709"/>
        </w:tabs>
        <w:rPr>
          <w:b/>
        </w:rPr>
      </w:pPr>
    </w:p>
    <w:p w:rsidR="00C33C5E" w:rsidRDefault="00C33C5E" w:rsidP="00C33C5E">
      <w:pPr>
        <w:tabs>
          <w:tab w:val="left" w:pos="709"/>
        </w:tabs>
        <w:rPr>
          <w:b/>
        </w:rPr>
      </w:pPr>
      <w:r>
        <w:rPr>
          <w:b/>
        </w:rPr>
        <w:tab/>
        <w:t>48 (Plan ve Proje Müdürlüğü)</w:t>
      </w:r>
    </w:p>
    <w:p w:rsidR="00C33C5E" w:rsidRDefault="00C33C5E" w:rsidP="00C33C5E">
      <w:pPr>
        <w:tabs>
          <w:tab w:val="left" w:pos="709"/>
        </w:tabs>
        <w:rPr>
          <w:b/>
        </w:rPr>
      </w:pPr>
      <w:r>
        <w:rPr>
          <w:b/>
        </w:rPr>
        <w:tab/>
        <w:t>Fonksiyonel Sınıflandırmanın Birinci Düzeyi</w:t>
      </w:r>
    </w:p>
    <w:p w:rsidR="00C33C5E" w:rsidRDefault="00C33C5E" w:rsidP="00C33C5E">
      <w:pPr>
        <w:tabs>
          <w:tab w:val="left" w:pos="709"/>
        </w:tabs>
        <w:jc w:val="both"/>
        <w:rPr>
          <w:b/>
        </w:rPr>
      </w:pPr>
      <w:r>
        <w:rPr>
          <w:b/>
        </w:rPr>
        <w:t xml:space="preserve"> </w:t>
      </w:r>
      <w:r>
        <w:rPr>
          <w:b/>
        </w:rPr>
        <w:tab/>
        <w:t>04 (Ekonomik İşler ve Hizmetleri) 2.854.226,74.-TL (iki milyon sekiz yüz elli dört bin iki yüz yirmi altı lira yetmiş dört kuruş) ödenek verilmiş, 1.999.393,89.-TL (bir milyon dokuz yüz doksan dokuz bin üç yüz doksan üç lira seksen dokuz kuruş) bütçe gideri tahakkuk etmiş, artan 854.832,85.-TL (sekiz yüz elli dört bin sekiz yüz otuz iki lira seksen beş kuruş) ödenek imha edildiği,</w:t>
      </w:r>
    </w:p>
    <w:p w:rsidR="00C33C5E" w:rsidRDefault="00C33C5E" w:rsidP="00C33C5E">
      <w:pPr>
        <w:tabs>
          <w:tab w:val="left" w:pos="709"/>
        </w:tabs>
        <w:jc w:val="both"/>
        <w:rPr>
          <w:b/>
        </w:rPr>
      </w:pPr>
    </w:p>
    <w:p w:rsidR="00C33C5E" w:rsidRDefault="00C33C5E" w:rsidP="00C33C5E">
      <w:pPr>
        <w:tabs>
          <w:tab w:val="left" w:pos="709"/>
        </w:tabs>
        <w:jc w:val="both"/>
        <w:rPr>
          <w:b/>
        </w:rPr>
      </w:pPr>
    </w:p>
    <w:p w:rsidR="00C33C5E" w:rsidRDefault="00C33C5E" w:rsidP="00C33C5E">
      <w:pPr>
        <w:tabs>
          <w:tab w:val="left" w:pos="709"/>
        </w:tabs>
        <w:jc w:val="both"/>
        <w:rPr>
          <w:b/>
        </w:rPr>
      </w:pPr>
    </w:p>
    <w:p w:rsidR="00C33C5E" w:rsidRDefault="00C33C5E" w:rsidP="00C33C5E">
      <w:pPr>
        <w:tabs>
          <w:tab w:val="left" w:pos="709"/>
        </w:tabs>
        <w:jc w:val="both"/>
        <w:rPr>
          <w:b/>
        </w:rPr>
      </w:pPr>
    </w:p>
    <w:p w:rsidR="00C33C5E" w:rsidRDefault="00C33C5E" w:rsidP="00C33C5E">
      <w:pPr>
        <w:pStyle w:val="ListeParagraf"/>
        <w:spacing w:before="0" w:beforeAutospacing="0" w:after="0" w:afterAutospacing="0"/>
        <w:ind w:firstLine="708"/>
        <w:jc w:val="both"/>
        <w:rPr>
          <w:b/>
        </w:rPr>
      </w:pPr>
      <w:r>
        <w:rPr>
          <w:b/>
        </w:rPr>
        <w:lastRenderedPageBreak/>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rPr>
          <w:b/>
        </w:rPr>
      </w:pPr>
      <w:r>
        <w:rPr>
          <w:b/>
        </w:rPr>
        <w:tab/>
        <w:t>49 (Mezarlık Müdürlüğü)</w:t>
      </w:r>
    </w:p>
    <w:p w:rsidR="00C33C5E" w:rsidRDefault="00C33C5E" w:rsidP="00C33C5E">
      <w:pPr>
        <w:tabs>
          <w:tab w:val="left" w:pos="709"/>
        </w:tabs>
        <w:ind w:firstLine="708"/>
        <w:jc w:val="both"/>
        <w:rPr>
          <w:b/>
        </w:rPr>
      </w:pPr>
      <w:r>
        <w:rPr>
          <w:b/>
        </w:rPr>
        <w:t>Fonksiyonel Sınıflandırmanın Birinci Düzeyi</w:t>
      </w:r>
    </w:p>
    <w:p w:rsidR="00C33C5E" w:rsidRDefault="00C33C5E" w:rsidP="00C33C5E">
      <w:pPr>
        <w:tabs>
          <w:tab w:val="left" w:pos="709"/>
        </w:tabs>
        <w:ind w:firstLine="708"/>
        <w:jc w:val="both"/>
        <w:rPr>
          <w:b/>
        </w:rPr>
      </w:pPr>
      <w:r>
        <w:rPr>
          <w:b/>
        </w:rPr>
        <w:t>01 (Genel Kamu Hizmetleri) 2.237.561,53.-TL (iki milyon iki yüz otuz yedi bin beş yüz altmış bir lira elli üç kuruş) ödenek verilmiş, 1.566.814,69.-TL (bir milyon beş yüz altmış altı bin sekiz yüz on dört lira altmış dokuz kuruş) bütçe gideri tahakkuk etmiş, artan 670.746,84.-TL (altı yüz yetmiş bin yedi yüz kırk altı lira seksen dört kuruş) ödenek imha 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rPr>
          <w:b/>
        </w:rPr>
      </w:pPr>
      <w:r>
        <w:rPr>
          <w:b/>
        </w:rPr>
        <w:tab/>
        <w:t>50 (Sosyal Yardım İşleri Müdürlüğü)</w:t>
      </w:r>
    </w:p>
    <w:p w:rsidR="00C33C5E" w:rsidRDefault="00C33C5E" w:rsidP="00C33C5E">
      <w:pPr>
        <w:tabs>
          <w:tab w:val="left" w:pos="709"/>
        </w:tabs>
        <w:ind w:firstLine="708"/>
        <w:jc w:val="both"/>
        <w:rPr>
          <w:b/>
        </w:rPr>
      </w:pPr>
      <w:r>
        <w:rPr>
          <w:b/>
        </w:rPr>
        <w:t>Fonksiyonel Sınıflandırmanın Birinci Düzeyi</w:t>
      </w:r>
    </w:p>
    <w:p w:rsidR="00C33C5E" w:rsidRDefault="00C33C5E" w:rsidP="00C33C5E">
      <w:pPr>
        <w:tabs>
          <w:tab w:val="left" w:pos="709"/>
        </w:tabs>
        <w:ind w:firstLine="708"/>
        <w:jc w:val="both"/>
        <w:rPr>
          <w:b/>
        </w:rPr>
      </w:pPr>
      <w:r>
        <w:rPr>
          <w:b/>
        </w:rPr>
        <w:t>10 (Sosyal Güvenlik ve Sosyal Yardımlaşma Hizmetleri)  1.203.605,88.-TL (bir milyon iki yüz üç bin altı yüz beş lira seksen sekiz kuruş ) ödenek verilmiş 548.781,66.-TL (beş yüz kırk sekiz bin yedi yüz seksen bir lira altmış altı kuruş) bütçe gideri tahakkuk etmiş, artan 654.824,22.-TL (altı yüz elli dört bin sekiz yüz yirmi dört lira yirmi iki kuruş) ödenek imha 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jc w:val="both"/>
        <w:rPr>
          <w:b/>
        </w:rPr>
      </w:pPr>
      <w:r>
        <w:rPr>
          <w:b/>
        </w:rPr>
        <w:tab/>
        <w:t>Toplam olarak;</w:t>
      </w:r>
    </w:p>
    <w:p w:rsidR="00C33C5E" w:rsidRDefault="00C33C5E" w:rsidP="00C33C5E">
      <w:pPr>
        <w:tabs>
          <w:tab w:val="left" w:pos="709"/>
        </w:tabs>
        <w:ind w:firstLine="708"/>
        <w:jc w:val="both"/>
        <w:rPr>
          <w:b/>
        </w:rPr>
      </w:pPr>
      <w:r>
        <w:rPr>
          <w:b/>
        </w:rPr>
        <w:t>2014 yılından 2015 yılına 4.464.804,42.-TL (dört milyon dört yüz altmış dört bin sekiz yüz dört lira kırk iki kuruş) ödenek devredilmiş, 2015 yılı bütçesi ile 113.336.001,00.-TL (yüz on üç milyon üç yüz otuz altı bin bir lira ) birimlere ödenek tahsis edilmiş, böylece toplam ödenek  117.800.805,42.-TL (yüz on yedi milyon sekiz yüz bin sekiz yüz beş lira kırk iki kuruş) olmuştur. Buna karşın 94.425.741,01.-TL (doksan dört milyon dört yüz yirmi beş bin yedi yüz kırk bir lira bir kuruş) bütçe gideri tahakkuk etmiş, artan 22.885.462,52.-TL (yirmi iki milyon sekiz yüz seksen beş bin dört yüz altmış iki lira elli iki kuruş) ödenek imha edilmiş, 489.601,89.-TL (dört yüz seksen dokuz bin altı yüz bir lira seksen dokuz kuruş) ödenek 2016 yılında kullanılmak üzere mevzuat hükümlerine göre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pStyle w:val="ListeParagraf"/>
        <w:spacing w:before="0" w:beforeAutospacing="0" w:after="0" w:afterAutospacing="0"/>
        <w:ind w:firstLine="708"/>
        <w:jc w:val="both"/>
        <w:rPr>
          <w:b/>
        </w:rPr>
      </w:pPr>
    </w:p>
    <w:p w:rsidR="00C33C5E" w:rsidRDefault="00C33C5E" w:rsidP="00C33C5E">
      <w:pPr>
        <w:pStyle w:val="ListeParagraf"/>
        <w:tabs>
          <w:tab w:val="left" w:pos="709"/>
        </w:tabs>
        <w:spacing w:before="0" w:beforeAutospacing="0" w:after="0" w:afterAutospacing="0"/>
        <w:jc w:val="both"/>
        <w:rPr>
          <w:b/>
        </w:rPr>
      </w:pPr>
      <w:r>
        <w:rPr>
          <w:b/>
        </w:rPr>
        <w:lastRenderedPageBreak/>
        <w:tab/>
        <w:t>Gelir Kesin Hesabı:</w:t>
      </w:r>
    </w:p>
    <w:p w:rsidR="00C33C5E" w:rsidRDefault="00C33C5E" w:rsidP="00C33C5E">
      <w:pPr>
        <w:tabs>
          <w:tab w:val="left" w:pos="709"/>
        </w:tabs>
        <w:jc w:val="both"/>
        <w:rPr>
          <w:b/>
        </w:rPr>
      </w:pPr>
      <w:r>
        <w:rPr>
          <w:b/>
        </w:rPr>
        <w:tab/>
        <w:t>01 (Vergi Gelirleri) Bütçe ile 22.424.000,00.-TL (yirmi iki milyon dört yüz yirmi dört bin lira) olarak gelir tahmin edilmiş, 2014 yılından 2015 yılına 4.205.430,42.-TL (dört milyon iki yüz beş bin dört yüz otuz lira kırk iki kuruş) tahakkuk devredilmiş, 2015 yılında 19.671.303,22.-TL (on dokuz milyon altı yüz yetmiş bir bin üç yüz üç lira yirmi iki kuruş) tahakkuk elde edilmiş, böylece toplam tahakkuk 23.876.733,64.-TL (yirmi üç milyon sekiz yüz yetmiş altı bin yedi yüz otuz üç lira altmış dört kuruş) olmuştur. Bu tahakkuka karşın 19.782.662,96.-TL (on dokuz milyon yedi yüz seksen iki bin altı yüz altmış iki lira doksan altı kuruş) tahsilat elde edilmiş, bu tahsilattan 113.671,91.-TL (yüz on üç milyon altı yüz yetmiş bir bin doksan bir kuruş) ret ve iadede bulunulmuş,  net tahsilat 19.668.991,05.-TL (on dokuz milyon altı yüz altmış sekiz bin dokuz yüz doksan bir lira beş kuruş) olmuştur. Tahsil edilemeyen 4.207.742,59.-TL         (dört milyon iki yüz yedi bin yedi yüz kırk iki lira elli dokuz kuruş) tutarındaki tahakkuk artığı tahsil edilmek üzere 2016 yılına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jc w:val="both"/>
        <w:rPr>
          <w:b/>
        </w:rPr>
      </w:pPr>
      <w:r>
        <w:rPr>
          <w:b/>
        </w:rPr>
        <w:tab/>
        <w:t>03 (Teşebbüs ve Mülkiyet gelirleri) Bütçe ile 27.234.000,00.-TL (yirmi yedi milyon iki yüz otuz dört bin lira) gelir tahmininde bulunulmuş, 2014 yılından 2015 yılına 4.225.603,02.-TL (dört milyon iki yüz yirmi beş bin altı yüz üç lira iki kuruş) tahakkuk devretmiş, 2015 yılında 22.186.390,95.-TL (yirmi iki milyon yüz seksen altı bin üç yüz doksan lira doksan beş kuruş) tahakkuk elde edilmiş, toplam tahakkuk 26.411.993,97.-TL (yirmi altı milyon dört yüz on bir bin dokuz yüz doksan üç lira doksan yedi kuruş) olmuştur. Buna karşın 21.865.230,76.-TL (yirmi bir milyon sekiz yüz altmış beş bin iki yüz otuz lira yetmiş altı kuruş) tahsilat yapılmış bu tahsilattan 23.707,97.-TL (yirmi üç bin yedi yüz yedi lira doksan yedi kuruş) ret ve iadede bulunulmuş, net tahsilat 21.841.522,79.-TL (yirmi bir milyon sekiz yüz kırk bir bin beş yüz yirmi iki lira yetmiş dokuz kuruş) olmuştur. Tahsil edilemeyen 4.570.471,18.- TL(dört milyon beş yüz yetmiş bin dört yüz yetmiş bir lira on sekiz kuruş) tahakkuk 2016 yılına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jc w:val="both"/>
        <w:rPr>
          <w:b/>
        </w:rPr>
      </w:pPr>
      <w:r>
        <w:rPr>
          <w:b/>
        </w:rPr>
        <w:tab/>
        <w:t>04 (Alınan Bağış ver Yardımlar ile Özel Gelirler) Bütçe ile 231.000,00.-TL (iki yüz otuz bir bin lira) gelir tahmininde bulunulmuş, 2014 yılından 2015 yılına tahakkuk devretmemiş, 2015 yılında 198.652,64.-TL (yüz doksan sekiz bin altı yüz elli iki lira altmış dört kuruş) tahakkuk elde edilmiştir. Bu tahakkukun tamamı olan 198.652,64.-TL (yüz doksan sekiz bin altı yüz elli iki lira altmış dört kuruş)  tahsilat elde edilmiş, ret ve iade gerçekleşmemiş, net tahsilat da 198.652,64.-TL (yüz doksan sekiz bin altı yüz elli iki lira altmış dört kuruş) olduğu,</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tabs>
          <w:tab w:val="left" w:pos="709"/>
        </w:tabs>
        <w:jc w:val="both"/>
        <w:rPr>
          <w:b/>
        </w:rPr>
      </w:pPr>
      <w:r>
        <w:rPr>
          <w:b/>
        </w:rPr>
        <w:lastRenderedPageBreak/>
        <w:tab/>
        <w:t>05 (Diğer Gelirler) Bütçe ile 54.943.000,00.-TL (elli dört milyon dokuz yüz kırk üç bin lira) gelir tahmininde bulunulmuş, 2014 yılından 2015 yılına 1.756.331,20.-TL (bir milyon yedi yüz elli altı bin üç yüz otuz bir lira yirmi kuruş) tahakkuk devretmiş, 2015 yılında 52.751.699,87.-TL (elli iki milyon yedi yüz elli bir bin altı yüz doksan dokuz lira seksen yedi kuruş) tahakkuk elde edilmiş, toplam tahakkuk 54.508.031,07.-TL     (elli dört milyon beş yüz sekiz bin otuz bir lira yedi kuruş) olmuştur. Buna karşın 52.454.218,64.-TL (elli iki milyon dört yüz elli dört bin iki yüz on sekiz lira altmış dört kuruş) tahsilat yapılmış ve bu tahsilattan 24,57.-TL (yirmi dört lira elli yedi kuruş) ret ve iadede bulunulmuş, net tahsilat 52.454.194,07.-TL (elli iki milyon dört yüz elli dört bin yüz doksan dört lira yedi kuruş) olmuştur. Tahsil edilemeyen 2.053.837,00.-TL     (iki milyon elli üç bin sekiz yüz otuz yedi lira) tahakkuk 2016 yılına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tabs>
          <w:tab w:val="left" w:pos="709"/>
        </w:tabs>
        <w:jc w:val="both"/>
        <w:rPr>
          <w:b/>
        </w:rPr>
      </w:pPr>
    </w:p>
    <w:p w:rsidR="00C33C5E" w:rsidRDefault="00C33C5E" w:rsidP="00C33C5E">
      <w:pPr>
        <w:tabs>
          <w:tab w:val="left" w:pos="709"/>
        </w:tabs>
        <w:jc w:val="both"/>
        <w:rPr>
          <w:b/>
        </w:rPr>
      </w:pPr>
      <w:r>
        <w:rPr>
          <w:b/>
        </w:rPr>
        <w:tab/>
        <w:t>06 (Sermaye Gelirleri) Bütçe ile 55.000,00.-TL (elli beş bin lira) gelir tahmininde bulunulmuş, 2014 yılından 2015 yılına 12.866,01.-TL (on iki bin sekiz yüz altmış altı lira bir kuruş) tahakkuk devretmiş, 2015 yılında 538.411,66.-TL (beş yüz otuz sekiz bin dört yüz on bir lira altmış altı kuruş) tahakkuk elde edilmiş, toplam tahakkuk 551.277,67.-TL (beş yüz elli bir bin iki yüz yetmiş yedi lira altmış yedi kuruş) olmuştur. Buna karşın 439.023,90.-TL (dört yüz otuz dokuz bin yirmi üç lira doksan kuruş) tahsilât yapılmış ve bu tahsilattan ret ve iadede bulunulmamış, net tahsilât 439.023,90.-TL (dört yüz otuz dokuz bin yirmi üç lira doksan kuruş) olmuştur. Tahsil edilemeyen 112.253,77.-TL (yüz on iki bin iki yüz elli üç lira yetmiş yedi  kuruş) tahakkuk 2016 yılına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ind w:firstLine="708"/>
        <w:jc w:val="both"/>
        <w:rPr>
          <w:b/>
        </w:rPr>
      </w:pPr>
      <w:r>
        <w:rPr>
          <w:b/>
        </w:rPr>
        <w:t>09 (Ret ve İadeler) Bütçe ile 1.000,00.-TL (bin  lira) ret ve iadede bulunulacağı öngörülmesine karşın bu tertipten ret ve iadede bulunulmadığı,</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tabs>
          <w:tab w:val="left" w:pos="709"/>
        </w:tabs>
        <w:ind w:firstLine="708"/>
        <w:jc w:val="both"/>
        <w:rPr>
          <w:b/>
        </w:rPr>
      </w:pPr>
    </w:p>
    <w:p w:rsidR="00C33C5E" w:rsidRPr="00C33C5E" w:rsidRDefault="00C33C5E" w:rsidP="00C33C5E">
      <w:pPr>
        <w:tabs>
          <w:tab w:val="left" w:pos="709"/>
        </w:tabs>
        <w:ind w:firstLine="708"/>
        <w:jc w:val="both"/>
        <w:rPr>
          <w:b/>
          <w:sz w:val="22"/>
          <w:szCs w:val="22"/>
        </w:rPr>
      </w:pPr>
      <w:r w:rsidRPr="00C33C5E">
        <w:rPr>
          <w:b/>
          <w:sz w:val="22"/>
          <w:szCs w:val="22"/>
        </w:rPr>
        <w:t>Böylece 2015 yılı bütçeleri ile 104.886.000,00.-TL (yüz dört milyon sekiz yüz seksen altı bin lira) gelir tahmininde bulunulmuş, 2014 yılından 2015 yılına 10.200.230,65TL (on milyon iki yüz bin iki yüz otuz lira altmış beş kuruş) tahsil edilmek üzere tahakkuk devretmiş, 2015 yılında 95.346.458,34.-TL (doksan beş milyon üç yüz kırk altı bin dört yüz elli sekiz lira otuz dört kuruş)  tahakkuk elde edilmiş, toplam tahakkuk 105.546.688,99.-TL (yüz beş milyon beş yüz kırk altı bin altı yüz seksen sekiz lira doksan dokuz kuruş) olmuştur. Buna karşın 94.739.788,90.-TL (doksan dört milyon yedi yüz otuz dokuz bin yedi yüz seksen sekiz lira doksan kuruş) tahsilat yapılmış bu tahsilattan 137.404,45.-TL (yüz otuz yedi bin dört yüz dört lira kırk beş kuruş) ret ve iade de bulunulmuş, net tahsilat 94.602.384,45.-TL (doksan dört milyon altı yüz iki bin üç yüz seksen dört lira kırk beş kuruş)  olmuştur. Tahsil edilemeyen 10.944.304,54.-TL  (on milyon dokuz yüz kırk dört bin üç yüz dört lira elli dört  kuruş) tahakkuk artığı 2016 yılına devredildiği,</w:t>
      </w:r>
    </w:p>
    <w:p w:rsidR="00C33C5E" w:rsidRDefault="00C33C5E" w:rsidP="00C33C5E">
      <w:pPr>
        <w:pStyle w:val="ListeParagraf"/>
        <w:spacing w:before="0" w:beforeAutospacing="0" w:after="0" w:afterAutospacing="0"/>
        <w:ind w:firstLine="708"/>
        <w:jc w:val="both"/>
        <w:rPr>
          <w:b/>
        </w:rPr>
      </w:pPr>
      <w:r>
        <w:rPr>
          <w:b/>
        </w:rPr>
        <w:lastRenderedPageBreak/>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ind w:firstLine="708"/>
        <w:jc w:val="both"/>
        <w:rPr>
          <w:b/>
          <w:color w:val="000000"/>
        </w:rPr>
      </w:pPr>
      <w:r>
        <w:rPr>
          <w:b/>
          <w:color w:val="000000"/>
        </w:rPr>
        <w:t>Taşınır Mal Kesin ve Yönetim Dönemi Hesabının incelenmesinde;</w:t>
      </w:r>
    </w:p>
    <w:p w:rsidR="00C33C5E" w:rsidRDefault="00C33C5E" w:rsidP="00C33C5E">
      <w:pPr>
        <w:tabs>
          <w:tab w:val="left" w:pos="709"/>
        </w:tabs>
        <w:ind w:firstLine="708"/>
        <w:jc w:val="both"/>
        <w:rPr>
          <w:b/>
        </w:rPr>
      </w:pPr>
      <w:r>
        <w:rPr>
          <w:b/>
        </w:rPr>
        <w:t>150 (İlk Madde ve Malzeme Hesabı)</w:t>
      </w:r>
    </w:p>
    <w:p w:rsidR="00C33C5E" w:rsidRDefault="00C33C5E" w:rsidP="00C33C5E">
      <w:pPr>
        <w:tabs>
          <w:tab w:val="left" w:pos="709"/>
        </w:tabs>
        <w:jc w:val="both"/>
        <w:rPr>
          <w:b/>
        </w:rPr>
      </w:pPr>
      <w:r>
        <w:rPr>
          <w:b/>
        </w:rPr>
        <w:tab/>
        <w:t>Hesabın 1. Düzey Ayrıntısında</w:t>
      </w:r>
    </w:p>
    <w:p w:rsidR="00C33C5E" w:rsidRDefault="00C33C5E" w:rsidP="00C33C5E">
      <w:pPr>
        <w:tabs>
          <w:tab w:val="left" w:pos="709"/>
        </w:tabs>
        <w:jc w:val="both"/>
        <w:rPr>
          <w:b/>
        </w:rPr>
      </w:pPr>
      <w:r>
        <w:rPr>
          <w:b/>
        </w:rPr>
        <w:tab/>
        <w:t>15001 (Kırtasiye Malzemeleri) 2014 yılı devri 6.544,23.-TL (altı bin beş yüz kırk dört lira yirmi üç kuruş) olup, 2015 yılında 285.213,11.-TL (iki yüz seksen beş bin iki yüz on üç lira on bir kuruş) artıran kayıt yapılmış ve böylece toplam tutar 291.757,34.-TL (iki yüz doksan bir bin yedi yüz elli yedi lira otuz dört kuruş) olmuş, buna karşın 265.620,28.-TL (iki yüz altmış beş bin altı yüz yirmi lira yirmi sekiz kuruş)  eksilen kayıt yapılmış, 2016 yılına 26.137,06.-TL (yirmi altı bin yüz otuz yedi lira altı kuruş)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jc w:val="both"/>
        <w:rPr>
          <w:b/>
        </w:rPr>
      </w:pPr>
      <w:r>
        <w:rPr>
          <w:b/>
        </w:rPr>
        <w:tab/>
        <w:t>15002 (Beslenme/Gıda Amaçlı ve Mutfakta Kullanılan Tüketim Malzemeleri Grubu) 2014 yılından devir bulunmayıp 2015 yılında 52.047,22.-TL (elli iki bin kırk yedi lira yirmi iki kuruş) artıran kayıt yapılmış, buna karşın 51.716,82.-TL (elli bir bin yedi yüz on altı lira seksen iki kuruş ) eksilen kayıt yapılmış, 2016 yılına 330,40.-TL (üç yüz otuz lira kırk kuruş)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jc w:val="both"/>
        <w:rPr>
          <w:b/>
        </w:rPr>
      </w:pPr>
      <w:r>
        <w:rPr>
          <w:b/>
        </w:rPr>
        <w:tab/>
        <w:t>15003 (Tıbbi ve Laboratuar Beslenme Sarf Malzemeleri Grubu) 2014 yılı devir bulunmayıp, 2015 yılında 24.874,50.-TL (yirmi dört bin sekiz yüz yetmiş dört lira elli kuruş) artıran kayıt yapılmış, buna karşın 24.874,50.-TL (yirmi dört bin sekiz yüz yetmiş dört lira elli kuruş) eksilen kayıt yapılmış, 2016 yılına devir yapılmadığı,</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jc w:val="both"/>
        <w:rPr>
          <w:b/>
        </w:rPr>
      </w:pPr>
      <w:r>
        <w:rPr>
          <w:b/>
        </w:rPr>
        <w:tab/>
        <w:t>15004 (Yakıtlar, Yakıt Katkıları ve Katkı Yağlar Grubu) 2014 yılı devri 10.063,26.-TL (on bin altmış üç lira yirmi altı kuruş) olup, 2015 yılında 74.674,20.-TL (yetmiş dört bin altı yüz yetmiş dört lira yirmi kuruş)  artıran kayıt yapılmış ve böylece toplam tutar 84.737,45.-TL (seksen dört bin yedi yüz otuz yedi lira kırk beş kuruş)  olmuş, buna karşın 62.320,64.-TL (altmış iki bin üç yüz yirmi lira altmış dört kuruş) eksilen kayıt yapılmış, 2016 yılına 22.416,81.- TL ( yirmi iki bin dört yüz on altı lira seksen bir kuruş) devredildiği,</w:t>
      </w:r>
    </w:p>
    <w:p w:rsidR="00C33C5E" w:rsidRDefault="00C33C5E" w:rsidP="00C33C5E">
      <w:pPr>
        <w:pStyle w:val="ListeParagraf"/>
        <w:spacing w:before="0" w:beforeAutospacing="0" w:after="0" w:afterAutospacing="0"/>
        <w:ind w:firstLine="708"/>
        <w:jc w:val="both"/>
        <w:rPr>
          <w:b/>
        </w:rPr>
      </w:pPr>
      <w:r>
        <w:rPr>
          <w:b/>
        </w:rPr>
        <w:lastRenderedPageBreak/>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jc w:val="both"/>
        <w:rPr>
          <w:b/>
        </w:rPr>
      </w:pPr>
      <w:r>
        <w:rPr>
          <w:b/>
        </w:rPr>
        <w:tab/>
        <w:t>15005 (Temizleme Ekipmanları Grubu) 2014 yılı devri 12.631,50.-TL (on iki bin altı yüz otuz bir lira elli kuruş) olup, 2015 yılında 349.857,56.-TL ( üç yüz kırk dokuz bin sekiz yüz elli yedi lira elli altı kuruş) artıran kayıt yapılmış ve böylece toplam tutar 362.489,06.-TL ( üç yüz altmış iki bin dört yüz seksen dokuz lira altı kuruş ) olmuş, buna karşın 338.057,50.-TL ( üç yüz otuz sekiz bin elli yedi lira elli kuruş)  eksilen kayıt yapılmış, 2016 yılına 24.431,56.-TL (yirmi dört bin dört yüz otuz bir bin lira elli altı kuruş)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jc w:val="both"/>
        <w:rPr>
          <w:b/>
        </w:rPr>
      </w:pPr>
      <w:r>
        <w:rPr>
          <w:b/>
        </w:rPr>
        <w:tab/>
        <w:t>15006 (Giyecek, Mefruşat ve Tuhafiye Malzemeleri Grubu) 2014 yılı devri 45.883,41.-TL (kırk beş bin sekiz yüz seksen üç lira kırk bir kuruş)  olup, 2015 yılında 284.843,00.-TL (iki yüz seksen dört bin sekiz yüz kırk üç lira)  artıran kayıt yapılmış ve böylece toplam tutar 330.726,38.-TL (üç yüz otuz bin yedi yüz yirmi altı lira otuz sekiz kuruş)  olmuş, buna karşın 309.498,01.-TL (üç yüz dokuz bin dört yüz doksan sekiz lira bir kuruş) eksilen kayıt yapılmış, 2016 yılına 21.228,37.-TL (yirmi bir bin iki yüz yirmi sekiz lira otuz yedi kuruş)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ind w:firstLine="708"/>
        <w:jc w:val="both"/>
        <w:rPr>
          <w:b/>
        </w:rPr>
      </w:pPr>
      <w:r>
        <w:rPr>
          <w:b/>
        </w:rPr>
        <w:t>15007 (Yiyecek Grubu) 2014 yılından 1.345,15.-TL (bin üç yüz kırk beş lira on beş kuruş) devri olup, 2015 yılında 1.539.785,90.-TL (bir milyon beş yüz otuz dokuz bin yedi yüz seksen beş lira doksan kuruş) artıran kayıt yapılmış ve böylece toplam tutar 1.541.131,05.-TL (bir milyon beş yüz kırk bir bin yüz otuz bir lira beş kuruş)  olmuş, buna karşın 1.541.131,05.-TL (bir milyon beş yüz kırk bir bin yüz otuz bir lira beş kuruş) eksilen kayıt yapılmış, 2016 yılına devir yapılmadığı,</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jc w:val="both"/>
        <w:rPr>
          <w:b/>
        </w:rPr>
      </w:pPr>
      <w:r>
        <w:rPr>
          <w:b/>
        </w:rPr>
        <w:tab/>
        <w:t>15008 (İçecek Grubu)  2014 yılından devir bulunmayıp, 2015 yılında 353.999,05.-TL (üç yüz elli üç bin dokuz yüz doksan dokuz lira beş kuruş) arttıran kayıt yapılmış, buna karşın 353.999,05.-TL (üç yüz elli üç bin dokuz yüz doksan dokuz lira beş kuruş) eksilen kayıt yapılmış, 2016 yılına devir yapılmadığı,</w:t>
      </w:r>
    </w:p>
    <w:p w:rsidR="00C33C5E" w:rsidRDefault="00C33C5E" w:rsidP="00C33C5E">
      <w:pPr>
        <w:tabs>
          <w:tab w:val="left" w:pos="709"/>
        </w:tabs>
        <w:jc w:val="both"/>
        <w:rPr>
          <w:b/>
        </w:rPr>
      </w:pPr>
    </w:p>
    <w:p w:rsidR="00C33C5E" w:rsidRDefault="00C33C5E" w:rsidP="00C33C5E">
      <w:pPr>
        <w:pStyle w:val="ListeParagraf"/>
        <w:spacing w:before="0" w:beforeAutospacing="0" w:after="0" w:afterAutospacing="0"/>
        <w:ind w:firstLine="708"/>
        <w:jc w:val="both"/>
        <w:rPr>
          <w:b/>
        </w:rPr>
      </w:pPr>
      <w:r>
        <w:rPr>
          <w:b/>
        </w:rPr>
        <w:lastRenderedPageBreak/>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jc w:val="both"/>
        <w:rPr>
          <w:b/>
        </w:rPr>
      </w:pPr>
      <w:r>
        <w:rPr>
          <w:b/>
        </w:rPr>
        <w:tab/>
        <w:t>15010 (Zirai Maddeler Grubu) 2014 yılından devir bulunmayıp, 2015 yılında  240.256,74.-TL (iki yüz kırk bin iki yüz elli altı lira yetmiş dört kuruş) arttıran kayıt yapılmış, buna karşın 240.256,74.-TL (iki yüz kırk bin iki yüz elli altı lira yetmiş dört kuruş) eksilen kayıt yapılmış, 2016 yılına devir yapılmadığı,</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ind w:firstLine="708"/>
        <w:jc w:val="both"/>
        <w:rPr>
          <w:b/>
        </w:rPr>
      </w:pPr>
      <w:r>
        <w:rPr>
          <w:b/>
        </w:rPr>
        <w:t>15011 (Yem Grubu) 2014 yılından devir bulunmayıp, 2015 yılında 15.877,94.-TL  (on beş bin sekiz yüz yetmiş yedi lira doksan dört kuruş) artıran kayıt yapılmış, buna karşın 15.877,94.-TL (on beş bin sekiz yüz yetmiş yedi lira doksan dört kuruş) eksilen kayıt yapılmış, 2016 yılına devir yapılmadığı,</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jc w:val="both"/>
        <w:rPr>
          <w:b/>
        </w:rPr>
      </w:pPr>
      <w:r>
        <w:rPr>
          <w:b/>
        </w:rPr>
        <w:tab/>
        <w:t>15012 (Bakım Onarım ve Üretim Malzemeleri Grubu) 2014 yılı devri 704.811,63.-TL (yedi yüz dört bin sekiz yüz on bir lira altmış üç kuruş) olup, 2015 yılında 2.348.680,00.-TL (iki milyon üç yüz kırk sekiz bin altı yüz seksen lira) artıran kayıt yapılmış ve böylece toplam tutar 3.053.491,61.-TL (üç milyon elli üç bin dört yüz doksan bir lira altmış bir kuruş) olmuş, buna karşın 1.720.382,59.-TL ( bir milyon yedi yüz yirmi bin üç yüz seksen iki lira elli dokuz kuruş) eksilen kayıt yapılmış, 2016 yılına 1.333.109,02.-TL (bir milyon üç yüz otuz üç bin yüz dokuz lira iki kuruş)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jc w:val="both"/>
        <w:rPr>
          <w:b/>
        </w:rPr>
      </w:pPr>
      <w:r>
        <w:rPr>
          <w:b/>
        </w:rPr>
        <w:tab/>
        <w:t>15013 (Yedek Parçalar Grubu) 2014 yılı devri 364.797,29.-TL ( üç yüz altmış dört bin yedi yüz doksan yedi lira yirmi dokuz kuruş) olup, 2015 yılında 1.343.845,90.-TL (bir milyon üç yüz kırk üç bin sekiz yüz kırk beş lira doksan kuruş) artıran kayıt yapılmış, toplam tutar 1.708.643,19.-TL (bir milyon yedi yüz sekiz bin altı yüz kırk üç lira on dokuz kuruş) olmuş, buna karşın 520.687,75.-TL (beş yüz yirmi bin altı yüz seksen yedi lira yetmiş beş kuruş) eksilen kayıt yapılmış, 2016 yılına 1.187.955,44.-TL     (bir milyon yüz seksen yedi bin dokuz yüz elli beş lira kırk dört kuruş) devredildiği,</w:t>
      </w:r>
    </w:p>
    <w:p w:rsidR="00C33C5E" w:rsidRDefault="00C33C5E" w:rsidP="00C33C5E">
      <w:pPr>
        <w:tabs>
          <w:tab w:val="left" w:pos="709"/>
        </w:tabs>
        <w:jc w:val="both"/>
        <w:rPr>
          <w:b/>
        </w:rPr>
      </w:pPr>
    </w:p>
    <w:p w:rsidR="00C33C5E" w:rsidRDefault="00C33C5E" w:rsidP="00C33C5E">
      <w:pPr>
        <w:tabs>
          <w:tab w:val="left" w:pos="709"/>
        </w:tabs>
        <w:jc w:val="both"/>
        <w:rPr>
          <w:b/>
        </w:rPr>
      </w:pPr>
    </w:p>
    <w:p w:rsidR="00C33C5E" w:rsidRDefault="00C33C5E" w:rsidP="00C33C5E">
      <w:pPr>
        <w:tabs>
          <w:tab w:val="left" w:pos="709"/>
        </w:tabs>
        <w:jc w:val="both"/>
        <w:rPr>
          <w:b/>
        </w:rPr>
      </w:pPr>
    </w:p>
    <w:p w:rsidR="00C33C5E" w:rsidRDefault="00C33C5E" w:rsidP="00C33C5E">
      <w:pPr>
        <w:pStyle w:val="ListeParagraf"/>
        <w:spacing w:before="0" w:beforeAutospacing="0" w:after="0" w:afterAutospacing="0"/>
        <w:ind w:firstLine="708"/>
        <w:jc w:val="both"/>
        <w:rPr>
          <w:b/>
        </w:rPr>
      </w:pPr>
      <w:r>
        <w:rPr>
          <w:b/>
        </w:rPr>
        <w:lastRenderedPageBreak/>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tabs>
          <w:tab w:val="left" w:pos="709"/>
        </w:tabs>
        <w:jc w:val="both"/>
        <w:rPr>
          <w:b/>
        </w:rPr>
      </w:pPr>
    </w:p>
    <w:p w:rsidR="00C33C5E" w:rsidRDefault="00C33C5E" w:rsidP="00C33C5E">
      <w:pPr>
        <w:tabs>
          <w:tab w:val="left" w:pos="709"/>
        </w:tabs>
        <w:ind w:firstLine="708"/>
        <w:jc w:val="both"/>
        <w:rPr>
          <w:b/>
        </w:rPr>
      </w:pPr>
      <w:r>
        <w:rPr>
          <w:b/>
        </w:rPr>
        <w:t>15014 (Nakil Vasıtaları Lastikleri Grubu) 2014 yılı devri 133.424,11.-TL (yüz otuz üç bin dört yüz yirmi dört lira on bir kuruş) olup, 2015 yılında 94.495,42.-TL (doksan dört bin dört yüz doksan beş lira kırk iki kuruş) artıran kayıt yapılmış ve böylece toplam tutar 227.919,53.-TL (iki yüz yirmi yedi bin dokuz yüz on dokuz lira elli üç kuruş) olmuş, buna karşın 142.140,60.-TL (yüz kırk iki bin yüz kırk lira altmış kuruş) eksilen kayıt yapılmış, 2016 yılına 85.778,93.-TL (seksen beş bin yedi yüz yetmiş sekiz lira doksan üç kuruş)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ind w:firstLine="708"/>
        <w:jc w:val="both"/>
        <w:rPr>
          <w:b/>
        </w:rPr>
      </w:pPr>
      <w:r>
        <w:rPr>
          <w:b/>
        </w:rPr>
        <w:t>15015 (Değişim, Bağış ve Satış Amaçlı Yayınlar Grubu) 2014 yılından devir bulunmayıp, 2015 yılında 4.509,00.-TL (dört bin beş yüz dokuz lira) artıran kayıt yapılmış, buna karşın 4.509,00.-TL (dört bin beş yüz dokuz lira) eksilen kayıt yapılmış, 2016 yılına devir olmadığı,</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jc w:val="both"/>
        <w:rPr>
          <w:b/>
        </w:rPr>
      </w:pPr>
      <w:r>
        <w:rPr>
          <w:b/>
        </w:rPr>
        <w:tab/>
        <w:t>15016 (Spor Malzemeleri Grubu) 2014 yılı devri bulunmayıp, 2015 yılında 74.429,46.-TL (yetmiş dört bin dört yüz yirmi dokuz lira kırk altı kuruş) arttıran kayıt yapılmış, buna karşın 64.930,46.-TL (altmış dört bin dokuz yüz otuz lira kırk altı kuruş) eksilen kayıt yapılmış, 2015 yılına 9.499,00.-TL (dokuz bin dört yüz doksan dokuz lira)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jc w:val="both"/>
        <w:rPr>
          <w:b/>
        </w:rPr>
      </w:pPr>
      <w:r>
        <w:rPr>
          <w:b/>
        </w:rPr>
        <w:tab/>
        <w:t>15017 (Basınçlı Ekipmanlar) 2014 yılı devri 280,00.-TL (iki yüz seksen lira) olup, 2015 yılında 2.800,00.-TL (iki bin sekiz yüz lira) artıran kayıt yapılmış, toplam tutar 3.080,00.-TL (üç bin seksen lira) olmuş, buna karşın 3.080,00.-TL (üç bin seksen lira)  eksilen kayıt yapılmış, 2016 yılına devir olmadığı,</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tabs>
          <w:tab w:val="left" w:pos="709"/>
        </w:tabs>
        <w:jc w:val="both"/>
        <w:rPr>
          <w:b/>
        </w:rPr>
      </w:pPr>
      <w:r>
        <w:rPr>
          <w:b/>
        </w:rPr>
        <w:lastRenderedPageBreak/>
        <w:tab/>
        <w:t>15099 (Diğer Tüketim Amaçlı Malzemeler) 2014 yılı devri 42.560,06.-TL (kırk iki bin beş yüz altmış lira altı kuruş) olup, 2015 yılında 705.345,40.-TL (yedi yüz beş bin üç yüz kırk beş lira kırk kuruş) artıran kayıt yapılmış, toplam tutar 747.905,46.-TL ( yedi yüz kırk yedi bin dokuz yüz beş lira kırk altı kuruş) olmuş, buna karşın 694.784,79.-TL (altı yüz doksan dört bin yedi yüz seksen dört lira yetmiş dokuz kuruş) eksilen kayıt yapılmış, 2016 yılına 53.120,67.-TL (elli üç bin yüz yirmi lira altmış yedi kuruş)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jc w:val="both"/>
        <w:rPr>
          <w:b/>
        </w:rPr>
      </w:pPr>
      <w:r>
        <w:rPr>
          <w:b/>
        </w:rPr>
        <w:tab/>
        <w:t>Böylece 150 İlk Madde ve Malzeme Hesabı 2014 yılı devri 1.322.340,64.-TL (bir milyon üç yüz yirmi iki bin üç yüz kırk lira altmış dört kuruş) olup, 2015 yılında 7.795.534,34.-TL (yedi milyon yedi yüz doksan beş bin beş yüz otuz dört lira otuz dört kuruş)  artan kayıt yapılmış, toplam tutar 9.117.874,98.-TL (dokuz milyon yüz on yedi bin sekiz yüz yetmiş dört lira doksan sekiz kuruş ) olmuş, buna karşın 6.353.867,72.-TL (altı milyon üç yüz elli üç bin sekiz yüz altmış yedi lira yetmiş iki kuruş) eksilen kayıt yapılmış, 2015 yılına 2.764.007,26.-TL (iki milyon yedi yüz altmış dört bin yedi lira yirmi altı kuruş)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rPr>
          <w:b/>
        </w:rPr>
      </w:pPr>
      <w:r>
        <w:rPr>
          <w:b/>
        </w:rPr>
        <w:tab/>
        <w:t>253 (Tesis Makine ve Cihazlar Hesabı)</w:t>
      </w:r>
    </w:p>
    <w:p w:rsidR="00C33C5E" w:rsidRDefault="00C33C5E" w:rsidP="00C33C5E">
      <w:pPr>
        <w:tabs>
          <w:tab w:val="left" w:pos="709"/>
        </w:tabs>
        <w:jc w:val="both"/>
        <w:rPr>
          <w:b/>
        </w:rPr>
      </w:pPr>
      <w:r>
        <w:rPr>
          <w:b/>
        </w:rPr>
        <w:tab/>
        <w:t>25302 (Makineler ve Aletler Grubu) 2014 yılı devri 2.027.069,07.-TL (iki milyon yirmi yedi bin altmış dokuz lira yedi kuruş) olup, 2015 yılında 844.798,10.-TL (sekiz yüz kırk dört bin yedi yüz doksan sekiz lira on kuruş) artıran kayıt yapılmış ve böylece toplam tutar 2.871.867,09.-TL (iki milyon sekiz yüz yetmiş bir bin sekiz yüz altmış yedi lira dokuz kuruş) olmuş, buna karşın 170.370,31.-TL (yüz yetmiş bin üç yüz yetmiş lira otuz bir kuruş) eksilen kayıt yapılmış, 2016 yılına 2.701.496,78.-TL (iki milyon yedi yüz bir bin dört yüz doksan altı lira yetmiş sekiz kuruş)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jc w:val="both"/>
        <w:rPr>
          <w:b/>
        </w:rPr>
      </w:pPr>
      <w:r>
        <w:rPr>
          <w:b/>
        </w:rPr>
        <w:tab/>
        <w:t>25303 (Cihazlar ve Aletler Grubu) 2014 yılı devri 869.293,29.-TL (sekiz yüz altmış dokuz bin iki yüz doksan üç lira yirmi dokuz kuruş)  olup, 2015 yılında 143.189,10.-TL (yüz kırk üç bin yüz seksen dokuz lira on kuruş) artıran kayıt yapılmış ve böylece toplam tutar 1.012.482,37.-TL (bir milyon on iki bin dört yüz seksen iki lira otuz yedi kuruş) olmuş, buna karşın 105.242,70.-TL (yüz beş bin iki yüz kırk iki lira yetmiş kuruş) eksilen kayıt yapılmış, 2016 yılına 907.239,67.-TL (dokuz yüz yedi bin iki yüz otuz dokuz lira altmış yedi kuruş) devredildiği,</w:t>
      </w:r>
    </w:p>
    <w:p w:rsidR="00C33C5E" w:rsidRDefault="00C33C5E" w:rsidP="00C33C5E">
      <w:pPr>
        <w:tabs>
          <w:tab w:val="left" w:pos="709"/>
        </w:tabs>
        <w:jc w:val="both"/>
        <w:rPr>
          <w:b/>
        </w:rPr>
      </w:pPr>
    </w:p>
    <w:p w:rsidR="00C33C5E" w:rsidRDefault="00C33C5E" w:rsidP="00C33C5E">
      <w:pPr>
        <w:tabs>
          <w:tab w:val="left" w:pos="709"/>
        </w:tabs>
        <w:jc w:val="both"/>
        <w:rPr>
          <w:b/>
        </w:rPr>
      </w:pPr>
    </w:p>
    <w:p w:rsidR="00C33C5E" w:rsidRDefault="00C33C5E" w:rsidP="00C33C5E">
      <w:pPr>
        <w:pStyle w:val="ListeParagraf"/>
        <w:spacing w:before="0" w:beforeAutospacing="0" w:after="0" w:afterAutospacing="0"/>
        <w:ind w:firstLine="708"/>
        <w:jc w:val="both"/>
        <w:rPr>
          <w:b/>
        </w:rPr>
      </w:pPr>
      <w:r>
        <w:rPr>
          <w:b/>
        </w:rPr>
        <w:lastRenderedPageBreak/>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jc w:val="both"/>
        <w:rPr>
          <w:b/>
        </w:rPr>
      </w:pPr>
      <w:r>
        <w:rPr>
          <w:b/>
        </w:rPr>
        <w:tab/>
        <w:t>Böylece 253 Tesis Makine ve Cihazlar  Hesabına 2014 yılı devri 2.896.362,36.-TL (iki milyon sekiz yüz doksan altı bin üç yüz altmış iki lira otuz altı kuruş)  olup, 2015 yılında 987.987,10.-TL (dokuz yüz seksen yedi bin dokuz yüz seksen yedi lira on kuruş) artıran kayıt yapılmış ve böylece toplam tutar 3.884.349,46.-TL (üç milyon sekiz yüz seksen dört bin üç yüz kırk dokuz lira kırk altı kuruş) olmuş, buna karşın 275.613,01.-TL (iki yüz yetmiş beş bin altı yüz on üç lira bir kuruş) eksilen kayıt yapılmış, 2016 yılına 3.608.736,45.-TL (üç milyon altı yüz sekiz bin yedi yüz otuz altı lira kırk beş kuruş)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rPr>
          <w:b/>
        </w:rPr>
      </w:pPr>
      <w:r>
        <w:rPr>
          <w:b/>
        </w:rPr>
        <w:t xml:space="preserve">            254 (Taşıtlar Hesabı)</w:t>
      </w:r>
    </w:p>
    <w:p w:rsidR="00C33C5E" w:rsidRDefault="00C33C5E" w:rsidP="00C33C5E">
      <w:pPr>
        <w:tabs>
          <w:tab w:val="left" w:pos="709"/>
          <w:tab w:val="left" w:pos="3420"/>
        </w:tabs>
        <w:jc w:val="both"/>
        <w:rPr>
          <w:b/>
        </w:rPr>
      </w:pPr>
      <w:r>
        <w:rPr>
          <w:b/>
        </w:rPr>
        <w:tab/>
        <w:t>25401 (Karayolları Taşıtları Grubu) 2014 yılı devri 3.904.216,50.-TL (üç milyon  dokuz yüz dört bin iki yüz on altı lira elli kuruş) olup, 2015 yılında 3.679.924,20.-TL (üç milyon altı yüz yetmiş dokuz bin dokuz yüz yirmi dört lira yirmi kuruş ) artıran kayıt yapılmış ve böylece toplam tutar 7.584.140,69.-TL ( yedi milyon beş yüz seksen dört bin yüz kırk lira altmış dokuz kuruş) olmuş, buna karşın 906.203,56.-TL (dokuz yüz altı bin iki yüz üç lira elli altı kuruş) eksilen kayıt yapılmış, 2016 yılına 6.677.937,13.-TL (altı milyon altı yüz yetmiş yedi bin dokuz yüz otuz yedi lira on üç kuruş)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s>
        <w:ind w:firstLine="708"/>
        <w:jc w:val="both"/>
        <w:rPr>
          <w:b/>
        </w:rPr>
      </w:pPr>
      <w:r>
        <w:rPr>
          <w:b/>
        </w:rPr>
        <w:t>25402 (Su ve Deniz Taşıtları Grubu) 2014 yılı devri 93.214,45.-TL (doksan üç bin iki yüz on dört lira kırk beş kuruş) olup,  2015 yılında 18.172,00.-TL (on sekiz bin yüz yetmiş iki lira) artıran kayıt yapılmış, toplam tutar 111.386,45.-TL (yüz on bir bin üç yüz seksen altı lira kırk beş kuruş )  olmuştur, buna karşın 13.924,00 (on üç bin dokuz yüz yirmi dört lira)  eksilen kayıt yapılmış, 2016 yılına 97.462,45.-TL (doksan yedi bin dört yüz altmış iki lira kırk beş kuruş)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pStyle w:val="ListeParagraf"/>
        <w:spacing w:before="0" w:beforeAutospacing="0" w:after="0" w:afterAutospacing="0"/>
        <w:ind w:firstLine="708"/>
        <w:jc w:val="both"/>
        <w:rPr>
          <w:b/>
        </w:rPr>
      </w:pPr>
    </w:p>
    <w:p w:rsidR="00C33C5E" w:rsidRDefault="00C33C5E" w:rsidP="00C33C5E">
      <w:pPr>
        <w:pStyle w:val="ListeParagraf"/>
        <w:spacing w:before="0" w:beforeAutospacing="0" w:after="0" w:afterAutospacing="0"/>
        <w:ind w:firstLine="708"/>
        <w:jc w:val="both"/>
        <w:rPr>
          <w:b/>
        </w:rPr>
      </w:pP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 w:val="left" w:pos="3420"/>
        </w:tabs>
        <w:jc w:val="both"/>
        <w:rPr>
          <w:b/>
        </w:rPr>
      </w:pPr>
      <w:r>
        <w:rPr>
          <w:b/>
        </w:rPr>
        <w:lastRenderedPageBreak/>
        <w:tab/>
        <w:t>Böylece 254 Taşıtlar Hesabına 2014 yılı devri 3.997.430,95.-TL (üç milyon dokuz yüz doksan yedi bin dört yüz otuz lira doksan beş kuruş) olup, 2015 yılında 3.698.096,20.-TL ( üç milyon altı yüz doksan sekiz bin doksan altı lira yirmi kuruş) artıran kayıt yapılmış ve böylece toplam tutar 7.695.527,14.-TL (yedi milyon altı yüz doksan beş bin beş yüz yirmi yedi lira on dört kuruş) olmuş, buna karşın 920.127,56.-TL (dokuz yüz yirmi bin yüz yirmi yedi lira elli altı kuruş) eksilen kayıt yapılmış, 2016 yılına 6.775.399,58.-TL (altı milyon yedi yüz yetmiş beş bin üç yüz doksan dokuz lira elli sekiz kuruş) olduğu,</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 w:val="left" w:pos="3420"/>
        </w:tabs>
        <w:rPr>
          <w:b/>
        </w:rPr>
      </w:pPr>
      <w:r>
        <w:rPr>
          <w:b/>
        </w:rPr>
        <w:t xml:space="preserve">            255 (Demirbaşlar Hesabı)</w:t>
      </w:r>
      <w:r>
        <w:rPr>
          <w:b/>
        </w:rPr>
        <w:tab/>
      </w:r>
    </w:p>
    <w:p w:rsidR="00C33C5E" w:rsidRDefault="00C33C5E" w:rsidP="00C33C5E">
      <w:pPr>
        <w:tabs>
          <w:tab w:val="left" w:pos="709"/>
          <w:tab w:val="left" w:pos="3420"/>
        </w:tabs>
        <w:jc w:val="both"/>
        <w:rPr>
          <w:b/>
        </w:rPr>
      </w:pPr>
      <w:r>
        <w:rPr>
          <w:b/>
        </w:rPr>
        <w:tab/>
        <w:t>25501 (Döşeme ve Mefruşat Grubu) 2014 yılı devri 152.047,47.-TL (yüz elli iki bin kırk yedi lira kırk yedi kuruş) olup 2015 yılında 35.300,00.-TL (otuz beş bin üç yüz lira) artıran kayıt yapılmış ve böylece toplam tutar 187.347,40.-TL (yüz seksen yedi bin üç yüz kırk yedi lira kırk kuruş) olmuş, buna karşın 28.456,61.-TL (yirmi sekiz bin dört yüz elli altı lira altmış bir kuruş) eksilen kayıt yapılmış,  2016 yılına 158.890,79.-TL (yüz elli sekiz bin sekiz yüz doksan lira yetmiş dokuz kuruş)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tabs>
          <w:tab w:val="left" w:pos="709"/>
          <w:tab w:val="left" w:pos="3420"/>
        </w:tabs>
        <w:jc w:val="both"/>
        <w:rPr>
          <w:b/>
        </w:rPr>
      </w:pPr>
    </w:p>
    <w:p w:rsidR="00C33C5E" w:rsidRDefault="00C33C5E" w:rsidP="00C33C5E">
      <w:pPr>
        <w:tabs>
          <w:tab w:val="left" w:pos="709"/>
          <w:tab w:val="left" w:pos="3420"/>
        </w:tabs>
        <w:jc w:val="both"/>
        <w:rPr>
          <w:b/>
        </w:rPr>
      </w:pPr>
      <w:r>
        <w:rPr>
          <w:b/>
        </w:rPr>
        <w:tab/>
        <w:t>25502 (Büro Makineleri Grubu) 2014 yılı devri 2.111.938,14.-TL (iki milyon yüz on bir bin dokuz yüz otuz sekiz lira on dört kuruş) olup, 2015 yılında 845.134,00.-TL (sekiz yüz kırk beş bin yüz otuz dört lira) artıran kayıt yapılmış ve böylece toplam tutar 2.957.072,11.-TL (iki milyon dokuz yüz elli yedi bin yetmiş iki lira on bir kuruş) olmuş, buna karşın 658.072,88.-TL (altı yüz elli sekiz bin yetmiş iki lira seksen sekiz kuruş) eksilen kayıt yapılmış, 2016 yılına 2.298.999,23.-TL (iki milyon iki yüz doksan sekiz bin dokuz yüz doksan dokuz lira yirmi üç kuruş)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ind w:firstLine="708"/>
        <w:jc w:val="both"/>
        <w:rPr>
          <w:b/>
        </w:rPr>
      </w:pPr>
      <w:r>
        <w:rPr>
          <w:b/>
        </w:rPr>
        <w:t>25503 (Mobilyalar Grubu) 2014 yılı devri 877.441,90.-TL (sekiz yüz yetmiş yedi bin dört yüz kırk bir lira doksan kuruş) olup, 2015 yılında 245.113,60.-TL (iki yüz kırk beş bin yüz on üç lira altmış kuruş) artıran kayıt yapılmış ve böylece toplam tutar 1.122.555,50.-TL (bir milyon yüz yirmi iki bin beş yüz elli beş lira elli kuruş) olmuş, buna karşın 186.900,46.-TL (yüz seksen altı bin dokuz yüz lira kırk altı kuruş)  eksilen kayıt yapılmış, 2016 yılına 935.655,04.-TL (dokuz yüz otuz beş bin altı yüz elli beş lira dört  kuruş) devredildiği,</w:t>
      </w:r>
    </w:p>
    <w:p w:rsidR="00C33C5E" w:rsidRDefault="00C33C5E" w:rsidP="00C33C5E">
      <w:pPr>
        <w:ind w:firstLine="708"/>
        <w:jc w:val="both"/>
        <w:rPr>
          <w:b/>
        </w:rPr>
      </w:pPr>
    </w:p>
    <w:p w:rsidR="00C33C5E" w:rsidRDefault="00C33C5E" w:rsidP="00C33C5E">
      <w:pPr>
        <w:ind w:firstLine="708"/>
        <w:jc w:val="both"/>
        <w:rPr>
          <w:b/>
        </w:rPr>
      </w:pPr>
    </w:p>
    <w:p w:rsidR="00C33C5E" w:rsidRDefault="00C33C5E" w:rsidP="00C33C5E">
      <w:pPr>
        <w:ind w:firstLine="708"/>
        <w:jc w:val="both"/>
        <w:rPr>
          <w:b/>
        </w:rPr>
      </w:pP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 w:val="left" w:pos="3420"/>
        </w:tabs>
        <w:jc w:val="both"/>
        <w:rPr>
          <w:b/>
        </w:rPr>
      </w:pPr>
      <w:r>
        <w:rPr>
          <w:b/>
        </w:rPr>
        <w:tab/>
        <w:t>25504 (Beslenme/Gıda ve Mutfak Demirbaşları Grubu) 2014 yılı devri 22.035,91.-TL (yirmi iki bin otuz beş lira doksan bir kuruş) olup, 2015 yılında 786,22.-TL (yedi yüz seksen altı lira yirmi iki kuruş) artıran kayıt yapılmış ve böylece toplam tutar 22.822,13.-TL (yirmi iki bin sekiz yüz yirmi iki lira on üç kuruş) olmuş, buna karşın yıl içinde 2.122,90.-TL (iki bin yüz yirmi iki lira doksan kuruş) eksilen kayıt yapılmış, 2016 yılına 20.699,23.-TL (yirmi bin altı yüz doksan dokuz lira yirmi üç kuruş)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 w:val="left" w:pos="3420"/>
        </w:tabs>
        <w:jc w:val="both"/>
        <w:rPr>
          <w:b/>
        </w:rPr>
      </w:pPr>
      <w:r>
        <w:rPr>
          <w:b/>
        </w:rPr>
        <w:t xml:space="preserve">          25505 (Canlı Demirbaşlar Grubu)  2014 yılı devri 15.120,00..-TL (on beş bin yüz yirmi lira) olup 2015 yılında artıran kayıt yapılmamış, toplam tutar 15.120,00.-TL (on beş bin yüz yirmi lira) olmuş, buna karşın yıl içinde 540,00.-TL (beş yüz kırk lira) eksilen kayıt yapılmış, 2016 yılına 14.580,00.-TL (on dört bin beş yüz seksen lira)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tabs>
          <w:tab w:val="left" w:pos="709"/>
          <w:tab w:val="left" w:pos="3420"/>
        </w:tabs>
        <w:jc w:val="both"/>
        <w:rPr>
          <w:b/>
        </w:rPr>
      </w:pPr>
    </w:p>
    <w:p w:rsidR="00C33C5E" w:rsidRDefault="00C33C5E" w:rsidP="00C33C5E">
      <w:pPr>
        <w:tabs>
          <w:tab w:val="left" w:pos="709"/>
          <w:tab w:val="left" w:pos="3420"/>
        </w:tabs>
        <w:jc w:val="both"/>
        <w:rPr>
          <w:b/>
        </w:rPr>
      </w:pPr>
      <w:r>
        <w:rPr>
          <w:b/>
        </w:rPr>
        <w:tab/>
        <w:t>25506 (Tarihi veya Sanat Değeri Olan Demirbaşlar Grubu) 2014 yılı devri 25.105,34.-TL (yirmi beş bin yüz beş lira otuz dört kuruş) olup, 2015 yılında artıran kayıt yapılmamış, toplam tutar 25.105,34.-TL (yirmi beş bin yüz beş lira otuz dört kuruş) olmuş, buna karşın eksilen kayıt yapılmamış olup, 2016 yılına 25.105,34..-TL (yirmi beş bin yüz beş lira otuz dört kuruş)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 w:val="left" w:pos="3420"/>
        </w:tabs>
        <w:jc w:val="both"/>
        <w:rPr>
          <w:b/>
        </w:rPr>
      </w:pPr>
      <w:r>
        <w:rPr>
          <w:b/>
        </w:rPr>
        <w:tab/>
        <w:t>25507 (Kütüphane Demirbaşları Grubu) 2014 yılı devri 23.437,43.-TL (yirmi üç bin dört yüz otuz yedi lira kırk üç kuruş) olup, 2015 yılında 3.415,16.-TL (üç bin dört yüz on beş lira on altı kuruş) artıran kayıt yapılmış ve böylece toplam tutar 26.852,59.-TL (yirmi altı  bin sekiz yüz elli iki lira elli dokuz kuruş) olmuş, buna karşın 384,13.-TL (üç yüz seksen dört lira on üç kuruş) eksilen kayıt yapılmış, 2016 yılına 26.468,46.-TL (yirmi altı bin dört yüz altmış sekiz lira kırk altı kuruş) devredildiği,</w:t>
      </w:r>
    </w:p>
    <w:p w:rsidR="00C33C5E" w:rsidRDefault="00C33C5E" w:rsidP="00C33C5E">
      <w:pPr>
        <w:tabs>
          <w:tab w:val="left" w:pos="709"/>
          <w:tab w:val="left" w:pos="3420"/>
        </w:tabs>
        <w:jc w:val="both"/>
        <w:rPr>
          <w:b/>
        </w:rPr>
      </w:pPr>
    </w:p>
    <w:p w:rsidR="00C33C5E" w:rsidRDefault="00C33C5E" w:rsidP="00C33C5E">
      <w:pPr>
        <w:tabs>
          <w:tab w:val="left" w:pos="709"/>
          <w:tab w:val="left" w:pos="3420"/>
        </w:tabs>
        <w:jc w:val="both"/>
        <w:rPr>
          <w:b/>
        </w:rPr>
      </w:pPr>
    </w:p>
    <w:p w:rsidR="00C33C5E" w:rsidRDefault="00C33C5E" w:rsidP="00C33C5E">
      <w:pPr>
        <w:tabs>
          <w:tab w:val="left" w:pos="709"/>
          <w:tab w:val="left" w:pos="3420"/>
        </w:tabs>
        <w:jc w:val="both"/>
        <w:rPr>
          <w:b/>
        </w:rPr>
      </w:pP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 w:val="left" w:pos="3420"/>
        </w:tabs>
        <w:jc w:val="both"/>
        <w:rPr>
          <w:b/>
        </w:rPr>
      </w:pPr>
      <w:r>
        <w:rPr>
          <w:b/>
        </w:rPr>
        <w:tab/>
        <w:t>25508 (Eğitim Demirbaşları Grubu) 2014 yılı devri 13.812,30.-TL (on üç bin sekiz yüz on iki lira otuz kuruş) olup, 2015 yılında 2.307,37.-TL (iki bin üç yüz yedi lira otuz yedi kuruş) artıran kayıt yapılmış ve böylece toplam tutar 16.119,67.-TL (on altı bin yüz on dokuz lira altmış yedi kuruş) olmuş, 1.318,53.-TL (bin üç yüz on sekiz lira elli üç kuruş) eksilen kayıt yapılmış, 2016 yılına 14.801,14.-TL (on dört bin sekiz yüz bir lira on dört kuruş)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 w:val="left" w:pos="3420"/>
        </w:tabs>
        <w:jc w:val="both"/>
        <w:rPr>
          <w:b/>
        </w:rPr>
      </w:pPr>
      <w:r>
        <w:rPr>
          <w:b/>
        </w:rPr>
        <w:tab/>
        <w:t>25509 (Spor Amaçlı Kullanılan Demirbaşlar Grubu) 2014 yılı devri 3.498,68.-TL (üç bin dört yüz doksan sekiz lira altmış sekiz kuruş) olup, 2015 yılında 10.384,00.-TL (on bin üç yüz seksen dört lira) artıran kayıt yapılmış, toplam tutar 13.882,68.-TL (on üç bin sekiz yüz seksen iki lira altmış sekiz kuruş) olmuş, buna karşın 159,28.-TL (yüz elli dokuz lira yirmi sekiz kuruş) eksilen kayıt yapılmış, 2016 yılına 13.723,40.-TL (on üç bin yedi yüz yirmi üç lira kırk kuruş)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 w:val="left" w:pos="3420"/>
        </w:tabs>
        <w:jc w:val="both"/>
        <w:rPr>
          <w:b/>
        </w:rPr>
      </w:pPr>
      <w:r>
        <w:rPr>
          <w:b/>
        </w:rPr>
        <w:tab/>
        <w:t>25510 (Güvenlik, kontrol ve Tedbir Amaçlı Demirbaşlar Grubu) 2014 yılı devri 132.106,48.-TL (yüz otuz iki bin yüz altı lira kırk sekiz kuruş) olup, 2015 yılında 14.414,80.-TL (on dört bin dört yüz on dört lira seksen kuruş) artıran kayıt yapılmış ve böylece toplam tutar 146.521,28.-TL (yüz kırk altı bin beş yüz yirmi bir lira yirmi sekiz kuruş) olmuş, buna karşın 3.949,00.-TL (üç bin dokuz yüz kırk dokuz lira) eksilen kayıt yapılmış, 2016 yılına 142.572,28.-TL (yüz kırk iki bin beş yüz yetmiş iki lira yirmi sekiz kuruş)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 w:val="left" w:pos="3420"/>
        </w:tabs>
        <w:jc w:val="both"/>
        <w:rPr>
          <w:b/>
        </w:rPr>
      </w:pPr>
      <w:r>
        <w:rPr>
          <w:b/>
        </w:rPr>
        <w:tab/>
        <w:t>25511 (Demirbaş Niteliğindeki Süs Eşyaları) 2014 yılı devri 25.506,46.-TL (yirmi beş bin  beş yüz altı lira kırk altı  kuruş) olup,  2015 yılında artıran kayıt ve eksilen kayıt yapılmamış, 2016 yılına 25.506,46.-TL (yirmi beş bin  beş yüz altı lira kırk altı  kuruş) devredildiği,</w:t>
      </w:r>
    </w:p>
    <w:p w:rsidR="00C33C5E" w:rsidRDefault="00C33C5E" w:rsidP="00C33C5E">
      <w:pPr>
        <w:tabs>
          <w:tab w:val="left" w:pos="709"/>
          <w:tab w:val="left" w:pos="3420"/>
        </w:tabs>
        <w:jc w:val="both"/>
        <w:rPr>
          <w:b/>
        </w:rPr>
      </w:pPr>
    </w:p>
    <w:p w:rsidR="00C33C5E" w:rsidRDefault="00C33C5E" w:rsidP="00C33C5E">
      <w:pPr>
        <w:tabs>
          <w:tab w:val="left" w:pos="709"/>
          <w:tab w:val="left" w:pos="3420"/>
        </w:tabs>
        <w:jc w:val="both"/>
        <w:rPr>
          <w:b/>
        </w:rPr>
      </w:pP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rPr>
      </w:pPr>
    </w:p>
    <w:p w:rsidR="00C33C5E" w:rsidRDefault="00C33C5E" w:rsidP="00C33C5E">
      <w:pPr>
        <w:tabs>
          <w:tab w:val="left" w:pos="709"/>
          <w:tab w:val="left" w:pos="3420"/>
        </w:tabs>
        <w:jc w:val="both"/>
        <w:rPr>
          <w:b/>
        </w:rPr>
      </w:pPr>
      <w:r>
        <w:rPr>
          <w:b/>
        </w:rPr>
        <w:tab/>
        <w:t>25599 (Diğer Demirbaşlar Grubu) 2014 yılı devri 210.467,16.-TL (iki yüz on bin dört yüz altmış yedi lira on altı kuruş) olup, 2015 yılında 42.539,00.-TL (kırk iki bin beş yüz otuz dokuz lira) artıran kayıt yapılmış ve böylece toplam tutar 253.006,16.-TL (iki yüz elli üç bin altı lira on altı kuruş) olmuş, buna karşın 150.105,16.-TL (yüz elli bin yüz beş lira on altı kuruş) eksilen kayıt yapılmış, 2016 yılına 102.901,00.-TL (yüz iki bin dokuz yüz bir lira)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tabs>
          <w:tab w:val="left" w:pos="709"/>
          <w:tab w:val="left" w:pos="3420"/>
        </w:tabs>
        <w:jc w:val="both"/>
        <w:rPr>
          <w:b/>
        </w:rPr>
      </w:pPr>
      <w:r>
        <w:rPr>
          <w:b/>
        </w:rPr>
        <w:tab/>
      </w:r>
    </w:p>
    <w:p w:rsidR="00C33C5E" w:rsidRDefault="00C33C5E" w:rsidP="00C33C5E">
      <w:pPr>
        <w:tabs>
          <w:tab w:val="left" w:pos="709"/>
          <w:tab w:val="left" w:pos="3420"/>
        </w:tabs>
        <w:jc w:val="both"/>
        <w:rPr>
          <w:b/>
        </w:rPr>
      </w:pPr>
      <w:r>
        <w:rPr>
          <w:b/>
        </w:rPr>
        <w:t xml:space="preserve">            Böylece 255 Demirbaşlar Hesabına 2014 yılı devri 3.612.517,27.-TL (üç milyon altı yüz on iki bin beş yüz on yedi lira yirmi yedi kuruş) olup, 2015 yılında 1.199.394,05.-TL (bir milyon yüz doksan dokuz bin üç yüz doksan dört lira beş kuruş) artıran kayıt yapılmış ve böylece toplam tutar 4.811.911,32.-TL (dört milyon sekiz yüz on bir bin dokuz yüz on bir lira otuz iki kuruş) olmuş, buna karşın 1.032.008,95.-TL (bir milyon otuz iki bin sekiz lira doksan beş kuruş) eksilen kayıt yapılmış, 2016 yılına 3.779.902,37.-TL (üç milyon yedi yüz yetmiş dokuz bin dokuz yüz iki lira otuz yedi kuruş) devredildiği,</w:t>
      </w:r>
    </w:p>
    <w:p w:rsidR="00C33C5E" w:rsidRDefault="00C33C5E" w:rsidP="00C33C5E">
      <w:pPr>
        <w:pStyle w:val="ListeParagraf"/>
        <w:spacing w:before="0" w:beforeAutospacing="0" w:after="0" w:afterAutospacing="0"/>
        <w:ind w:firstLine="708"/>
        <w:jc w:val="both"/>
        <w:rPr>
          <w:b/>
        </w:rPr>
      </w:pPr>
      <w:r>
        <w:rPr>
          <w:b/>
        </w:rPr>
        <w:t>Üye Reşat Latif, Eyüp Karaarslan, Sezai Meriç, Halil Bozkuş, Salih Kumaş, Ayhan Atay, İhsan Yazıcıoğlu, Sabri Dinç, Fevzi Ekşi, Hasan Pınarcık, Turgay Aydın, Fevzi Mazlum, Güler Demiroğlu, Özkan Özyağcı, Nur Oğuz, Sibel Yıldız, Fehmi Karaarslan, Cumhur Nalcı, Kemal Özer, Şerif Sertan Ocakçı, Serkan Yalçın, Coşkun Öztürk, Fikret Fota, Mustafa Başhan ve Meclis Başkanı Esra Alpago’nun kabul oyları ile katılanların oybirliği ile kabul edildi.</w:t>
      </w:r>
    </w:p>
    <w:p w:rsidR="00C33C5E" w:rsidRDefault="00C33C5E" w:rsidP="00C33C5E">
      <w:pPr>
        <w:pStyle w:val="ListeParagraf"/>
        <w:spacing w:before="0" w:beforeAutospacing="0" w:after="0" w:afterAutospacing="0"/>
        <w:ind w:firstLine="708"/>
        <w:jc w:val="both"/>
        <w:rPr>
          <w:b/>
          <w:lang w:val="fr-FR"/>
        </w:rPr>
      </w:pPr>
      <w:r>
        <w:rPr>
          <w:b/>
          <w:lang w:val="fr-FR"/>
        </w:rPr>
        <w:t xml:space="preserve">            </w:t>
      </w:r>
    </w:p>
    <w:p w:rsidR="00C33C5E" w:rsidRDefault="00C33C5E" w:rsidP="00C33C5E">
      <w:pPr>
        <w:pStyle w:val="stbilgi"/>
        <w:rPr>
          <w:b/>
        </w:rPr>
      </w:pPr>
    </w:p>
    <w:p w:rsidR="00C33C5E" w:rsidRDefault="00C33C5E" w:rsidP="00C33C5E">
      <w:pPr>
        <w:pStyle w:val="stbilgi"/>
        <w:jc w:val="both"/>
        <w:rPr>
          <w:b/>
        </w:rPr>
      </w:pPr>
    </w:p>
    <w:p w:rsidR="00C33C5E" w:rsidRDefault="00C33C5E" w:rsidP="00C33C5E">
      <w:pPr>
        <w:jc w:val="both"/>
        <w:rPr>
          <w:color w:val="000000"/>
        </w:rPr>
      </w:pPr>
      <w:r>
        <w:rPr>
          <w:color w:val="000000"/>
        </w:rPr>
        <w:t xml:space="preserve">           </w:t>
      </w:r>
    </w:p>
    <w:p w:rsidR="00C33C5E" w:rsidRDefault="00C33C5E" w:rsidP="00C33C5E">
      <w:pPr>
        <w:tabs>
          <w:tab w:val="left" w:pos="3892"/>
        </w:tabs>
        <w:jc w:val="both"/>
        <w:rPr>
          <w:b/>
        </w:rPr>
      </w:pPr>
      <w:r>
        <w:rPr>
          <w:b/>
        </w:rPr>
        <w:t xml:space="preserve">            Meclis Başkanı</w:t>
      </w:r>
      <w:r>
        <w:rPr>
          <w:b/>
        </w:rPr>
        <w:tab/>
        <w:t xml:space="preserve">Meclis Kâtibi </w:t>
      </w:r>
      <w:r>
        <w:rPr>
          <w:b/>
        </w:rPr>
        <w:tab/>
      </w:r>
      <w:r>
        <w:rPr>
          <w:b/>
        </w:rPr>
        <w:tab/>
        <w:t xml:space="preserve">      Meclis Kâtibi</w:t>
      </w:r>
    </w:p>
    <w:p w:rsidR="00C33C5E" w:rsidRDefault="00C33C5E" w:rsidP="00C33C5E">
      <w:pPr>
        <w:tabs>
          <w:tab w:val="left" w:pos="3892"/>
        </w:tabs>
        <w:jc w:val="both"/>
      </w:pPr>
      <w:r>
        <w:rPr>
          <w:b/>
        </w:rPr>
        <w:t xml:space="preserve">            Esra ALPAGO</w:t>
      </w:r>
      <w:r>
        <w:rPr>
          <w:b/>
        </w:rPr>
        <w:tab/>
        <w:t>Turgay AYDIN</w:t>
      </w:r>
      <w:r>
        <w:t xml:space="preserve">                     </w:t>
      </w:r>
      <w:r>
        <w:rPr>
          <w:b/>
        </w:rPr>
        <w:t xml:space="preserve">Eyüp KARAARSLAN  </w:t>
      </w:r>
    </w:p>
    <w:p w:rsidR="00C33C5E" w:rsidRDefault="00C33C5E" w:rsidP="00C33C5E">
      <w:pPr>
        <w:tabs>
          <w:tab w:val="left" w:pos="7125"/>
        </w:tabs>
        <w:rPr>
          <w:b/>
        </w:rPr>
      </w:pPr>
      <w:r>
        <w:t xml:space="preserve">            </w:t>
      </w:r>
    </w:p>
    <w:p w:rsidR="00C33C5E" w:rsidRDefault="00C33C5E" w:rsidP="00C33C5E">
      <w:pPr>
        <w:pStyle w:val="stbilgi"/>
        <w:jc w:val="both"/>
        <w:rPr>
          <w:b/>
        </w:rPr>
      </w:pPr>
      <w:r>
        <w:rPr>
          <w:b/>
        </w:rPr>
        <w:tab/>
      </w:r>
    </w:p>
    <w:p w:rsidR="00C33C5E" w:rsidRDefault="00C33C5E" w:rsidP="00C33C5E">
      <w:pPr>
        <w:pStyle w:val="stbilgi"/>
        <w:jc w:val="both"/>
        <w:rPr>
          <w:b/>
        </w:rPr>
      </w:pPr>
    </w:p>
    <w:p w:rsidR="00C33C5E" w:rsidRDefault="00C33C5E" w:rsidP="00C33C5E">
      <w:pPr>
        <w:pStyle w:val="stbilgi"/>
        <w:rPr>
          <w:b/>
          <w:u w:val="single"/>
        </w:rPr>
      </w:pPr>
      <w:r>
        <w:rPr>
          <w:b/>
        </w:rPr>
        <w:tab/>
      </w:r>
    </w:p>
    <w:p w:rsidR="00C33C5E" w:rsidRDefault="00C33C5E" w:rsidP="00C33C5E">
      <w:pPr>
        <w:pStyle w:val="stbilgi"/>
        <w:rPr>
          <w:b/>
        </w:rPr>
      </w:pPr>
      <w:r>
        <w:rPr>
          <w:b/>
        </w:rPr>
        <w:t xml:space="preserve">                      </w:t>
      </w:r>
    </w:p>
    <w:p w:rsidR="00C33C5E" w:rsidRDefault="00C33C5E" w:rsidP="00C33C5E">
      <w:pPr>
        <w:pStyle w:val="stbilgi"/>
        <w:rPr>
          <w:bCs/>
        </w:rPr>
      </w:pPr>
    </w:p>
    <w:p w:rsidR="00C33C5E" w:rsidRDefault="00C33C5E" w:rsidP="00C33C5E">
      <w:pPr>
        <w:pStyle w:val="stbilgi"/>
        <w:tabs>
          <w:tab w:val="left" w:pos="1260"/>
          <w:tab w:val="left" w:pos="1440"/>
        </w:tabs>
        <w:jc w:val="both"/>
      </w:pPr>
      <w:r>
        <w:rPr>
          <w:bCs/>
        </w:rPr>
        <w:tab/>
        <w:t xml:space="preserve">   </w:t>
      </w:r>
      <w:r>
        <w:rPr>
          <w:bCs/>
        </w:rPr>
        <w:tab/>
      </w:r>
      <w:fldSimple w:instr=" DOCVARIABLE  IMZALAR  \* MERGEFORMAT ">
        <w:r w:rsidR="009B4C15">
          <w:cr/>
        </w:r>
        <w:r w:rsidR="009B4C15">
          <w:cr/>
        </w:r>
        <w:r w:rsidR="009B4C15">
          <w:cr/>
        </w:r>
      </w:fldSimple>
      <w:r>
        <w:t xml:space="preserve"> </w:t>
      </w:r>
    </w:p>
    <w:p w:rsidR="00C33C5E" w:rsidRDefault="00C33C5E" w:rsidP="00C33C5E">
      <w:pPr>
        <w:pStyle w:val="stbilgi"/>
        <w:tabs>
          <w:tab w:val="left" w:pos="1260"/>
          <w:tab w:val="left" w:pos="1440"/>
        </w:tabs>
        <w:jc w:val="both"/>
      </w:pPr>
    </w:p>
    <w:p w:rsidR="00C33C5E" w:rsidRDefault="00C33C5E" w:rsidP="00C33C5E">
      <w:pPr>
        <w:pStyle w:val="stbilgi"/>
        <w:tabs>
          <w:tab w:val="left" w:pos="1260"/>
          <w:tab w:val="left" w:pos="1440"/>
        </w:tabs>
        <w:jc w:val="both"/>
      </w:pPr>
    </w:p>
    <w:p w:rsidR="00C33C5E" w:rsidRDefault="00C33C5E" w:rsidP="00C33C5E"/>
    <w:p w:rsidR="00AA3D24" w:rsidRPr="00C33C5E" w:rsidRDefault="00AA3D24" w:rsidP="00C33C5E"/>
    <w:sectPr w:rsidR="00AA3D24" w:rsidRPr="00C33C5E" w:rsidSect="00C33C5E">
      <w:footerReference w:type="default" r:id="rId7"/>
      <w:pgSz w:w="11906" w:h="16838"/>
      <w:pgMar w:top="567" w:right="1418"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6645" w:rsidRDefault="00996645" w:rsidP="00C33C5E">
      <w:r>
        <w:separator/>
      </w:r>
    </w:p>
  </w:endnote>
  <w:endnote w:type="continuationSeparator" w:id="1">
    <w:p w:rsidR="00996645" w:rsidRDefault="00996645" w:rsidP="00C33C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C5E" w:rsidRDefault="00C33C5E">
    <w:pPr>
      <w:pStyle w:val="Altbilgi"/>
      <w:jc w:val="center"/>
    </w:pPr>
    <w:fldSimple w:instr=" PAGE   \* MERGEFORMAT ">
      <w:r w:rsidR="009B4C15">
        <w:rPr>
          <w:noProof/>
        </w:rPr>
        <w:t>1</w:t>
      </w:r>
    </w:fldSimple>
  </w:p>
  <w:p w:rsidR="00C33C5E" w:rsidRDefault="00C33C5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6645" w:rsidRDefault="00996645" w:rsidP="00C33C5E">
      <w:r>
        <w:separator/>
      </w:r>
    </w:p>
  </w:footnote>
  <w:footnote w:type="continuationSeparator" w:id="1">
    <w:p w:rsidR="00996645" w:rsidRDefault="00996645" w:rsidP="00C33C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MALİ HİZMETLER MÜDÜRLÜĞÜ"/>
    <w:docVar w:name="DONEM" w:val=" "/>
    <w:docVar w:name="EVRAK_NO" w:val=" "/>
    <w:docVar w:name="EVRAK_TARIHI" w:val=" "/>
    <w:docVar w:name="GUN_ADI" w:val="PERŞEMBE "/>
    <w:docVar w:name="GUN_SAYI" w:val="05"/>
    <w:docVar w:name="IMZALAR" w:val="&#10;&#10;&#10;"/>
    <w:docVar w:name="IZINLI" w:val="&#10;"/>
    <w:docVar w:name="KARAR_NO" w:val="2016-7/93"/>
    <w:docVar w:name="KARAR_SONUCU" w:val="&#10;"/>
    <w:docVar w:name="KARAR_TARIHI" w:val="05/05/2016"/>
    <w:docVar w:name="KARAR_YILI" w:val="2016"/>
    <w:docVar w:name="KARARA_KATILANLAR" w:val="&#10;"/>
    <w:docVar w:name="KATIP" w:val="&#10;"/>
    <w:docVar w:name="KONU" w:val="KESİN HESAPLARIN TASDİKİ"/>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2033D8"/>
    <w:rsid w:val="00263DF6"/>
    <w:rsid w:val="002640CC"/>
    <w:rsid w:val="00271E31"/>
    <w:rsid w:val="00273A8C"/>
    <w:rsid w:val="00294F60"/>
    <w:rsid w:val="00313838"/>
    <w:rsid w:val="003163BA"/>
    <w:rsid w:val="00351169"/>
    <w:rsid w:val="0041281D"/>
    <w:rsid w:val="0042474F"/>
    <w:rsid w:val="00496999"/>
    <w:rsid w:val="004B7089"/>
    <w:rsid w:val="004E5464"/>
    <w:rsid w:val="00627D5D"/>
    <w:rsid w:val="006673AE"/>
    <w:rsid w:val="0068666D"/>
    <w:rsid w:val="006B4D70"/>
    <w:rsid w:val="007C588A"/>
    <w:rsid w:val="007E2834"/>
    <w:rsid w:val="008217E5"/>
    <w:rsid w:val="008D5738"/>
    <w:rsid w:val="00910CDB"/>
    <w:rsid w:val="00965A4D"/>
    <w:rsid w:val="00996645"/>
    <w:rsid w:val="009B4C15"/>
    <w:rsid w:val="00AA3D24"/>
    <w:rsid w:val="00B47069"/>
    <w:rsid w:val="00BD3F13"/>
    <w:rsid w:val="00C11B9D"/>
    <w:rsid w:val="00C33C5E"/>
    <w:rsid w:val="00C52261"/>
    <w:rsid w:val="00D07F6E"/>
    <w:rsid w:val="00D550E1"/>
    <w:rsid w:val="00D73667"/>
    <w:rsid w:val="00DF11B9"/>
    <w:rsid w:val="00E27BF8"/>
    <w:rsid w:val="00E754BA"/>
    <w:rsid w:val="00F532EC"/>
    <w:rsid w:val="00FC6E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C33C5E"/>
    <w:pPr>
      <w:tabs>
        <w:tab w:val="center" w:pos="4536"/>
        <w:tab w:val="right" w:pos="9072"/>
      </w:tabs>
    </w:pPr>
  </w:style>
  <w:style w:type="character" w:customStyle="1" w:styleId="AltbilgiChar">
    <w:name w:val="Altbilgi Char"/>
    <w:basedOn w:val="VarsaylanParagrafYazTipi"/>
    <w:link w:val="Altbilgi"/>
    <w:uiPriority w:val="99"/>
    <w:rsid w:val="00C33C5E"/>
    <w:rPr>
      <w:sz w:val="24"/>
      <w:szCs w:val="24"/>
    </w:rPr>
  </w:style>
  <w:style w:type="paragraph" w:styleId="ListeParagraf">
    <w:name w:val="List Paragraph"/>
    <w:basedOn w:val="Normal"/>
    <w:uiPriority w:val="34"/>
    <w:qFormat/>
    <w:rsid w:val="00C33C5E"/>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18345680">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10557</Words>
  <Characters>60175</Characters>
  <Application>Microsoft Office Word</Application>
  <DocSecurity>0</DocSecurity>
  <Lines>501</Lines>
  <Paragraphs>141</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70591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2016-05-11T07:39:00Z</cp:lastPrinted>
  <dcterms:created xsi:type="dcterms:W3CDTF">2016-05-23T06:12:00Z</dcterms:created>
  <dcterms:modified xsi:type="dcterms:W3CDTF">2016-05-23T06:12:00Z</dcterms:modified>
</cp:coreProperties>
</file>