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20E7B">
                <w:rPr>
                  <w:b/>
                </w:rPr>
                <w:t>2019-8/70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20E7B">
                <w:rPr>
                  <w:b/>
                </w:rPr>
                <w:t>EMLAK VE İSTİMLAK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20E7B">
                <w:rPr>
                  <w:b/>
                </w:rPr>
                <w:t>02/05/2019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20E7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20E7B">
                <w:rPr>
                  <w:b/>
                </w:rPr>
                <w:t>BELEDİYEMİZE AİT TAŞINMAZLARIN ON YILLIĞINA KİRALANMASI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 xml:space="preserve">Karadeniz Ereğli Belediye Meclisi bugün saat 14.00’de Meclis Başkanı                                 Halil POSBIYIK’ın Başkanlığında; Üye Emrah Karaarslan, Sertan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Yaşare Aydın, Cengiz Güneş, Tarkan Atik, Naciye Tozkoparan, Fikret Aydeniz,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>Mehmet Tayyar Mendeş,</w:t>
      </w:r>
      <w:r w:rsidR="00BB67A4">
        <w:rPr>
          <w:b/>
        </w:rPr>
        <w:t xml:space="preserve"> </w:t>
      </w:r>
      <w:r w:rsidR="00BB67A4" w:rsidRPr="000C122E">
        <w:rPr>
          <w:b/>
        </w:rPr>
        <w:t>Aydın Demirci, Çetin Günce, Yılmaz Partlak, Erkan Mutlu, Mehmet Akçakaya,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Günay, Mustafa Kocatürk,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>Numan Korkmaz, Fuat Ulaş, Yüksel Başkan, Yahya Çakır, Gülsemin Hasçelik,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BB67A4">
        <w:rPr>
          <w:b/>
        </w:rPr>
        <w:t>Mustafa Kumaş</w:t>
      </w:r>
      <w:r w:rsidR="00462EE3">
        <w:rPr>
          <w:b/>
        </w:rPr>
        <w:t xml:space="preserve"> 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>5393 Sayılı Belediye Kanununun 20 ve 21.maddeleri gereğince yapılan; Belediye Meclisinin Mayıs/2019 aylık toplantı döneminin 1.birleşiminin, 1.oturumunda;</w:t>
      </w:r>
    </w:p>
    <w:p w:rsidR="00826EFD" w:rsidRDefault="00826EFD" w:rsidP="00826EFD">
      <w:pPr>
        <w:pStyle w:val="ListeParagraf"/>
        <w:ind w:firstLine="708"/>
        <w:jc w:val="both"/>
        <w:rPr>
          <w:b/>
          <w:bCs/>
          <w:color w:val="000000"/>
        </w:rPr>
      </w:pPr>
      <w:r>
        <w:rPr>
          <w:b/>
        </w:rPr>
        <w:t xml:space="preserve">Gündemin </w:t>
      </w:r>
      <w:r w:rsidRPr="00826EFD">
        <w:rPr>
          <w:b/>
        </w:rPr>
        <w:t>DOKUZUNCU</w:t>
      </w:r>
      <w:r>
        <w:rPr>
          <w:b/>
          <w:color w:val="7030A0"/>
        </w:rPr>
        <w:t xml:space="preserve"> </w:t>
      </w:r>
      <w:r>
        <w:rPr>
          <w:b/>
        </w:rPr>
        <w:t xml:space="preserve">maddesi gereğince; İlçenin Süleymanlar Mahallesi Atatürk Bulvarı No:1’de kayıtlı mülkiyeti Belediyemize ait olan taşınmazın 10 (on) yıllığına kiralanması </w:t>
      </w:r>
      <w:r>
        <w:rPr>
          <w:b/>
          <w:bCs/>
          <w:color w:val="000000"/>
        </w:rPr>
        <w:t>konusu ile ilgili Emlak ve İstimlak Müdürlüğünün yazısı okundu.</w:t>
      </w:r>
    </w:p>
    <w:p w:rsidR="00826EFD" w:rsidRDefault="00826EFD" w:rsidP="00826EFD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 xml:space="preserve">Yapılan müzakere neticesinde; </w:t>
      </w:r>
    </w:p>
    <w:p w:rsidR="00826EFD" w:rsidRDefault="00826EFD" w:rsidP="00826EFD">
      <w:pPr>
        <w:tabs>
          <w:tab w:val="left" w:pos="0"/>
          <w:tab w:val="left" w:pos="709"/>
        </w:tabs>
        <w:ind w:left="284"/>
        <w:contextualSpacing/>
        <w:jc w:val="both"/>
        <w:rPr>
          <w:b/>
        </w:rPr>
      </w:pPr>
      <w:r>
        <w:rPr>
          <w:b/>
        </w:rPr>
        <w:tab/>
      </w:r>
    </w:p>
    <w:p w:rsidR="00826EFD" w:rsidRPr="00826EFD" w:rsidRDefault="00826EFD" w:rsidP="00826EFD">
      <w:pPr>
        <w:tabs>
          <w:tab w:val="left" w:pos="0"/>
          <w:tab w:val="left" w:pos="709"/>
        </w:tabs>
        <w:jc w:val="both"/>
        <w:rPr>
          <w:b/>
        </w:rPr>
      </w:pPr>
      <w:r>
        <w:rPr>
          <w:b/>
        </w:rPr>
        <w:tab/>
      </w:r>
      <w:r w:rsidRPr="00826EFD">
        <w:rPr>
          <w:b/>
        </w:rPr>
        <w:t>İlçenin Süleymanlar Mahallesi Atatürk Bulvarı No:1 adresinde bulunan, İşletme ve İştirakler Müdürlüğü bünyesinde İktisadi ve Sosyal Tesisler İşletmesine bağlı olarak işletilen "Sahil Cafe" isimli  taşınmazın 5393 sayılı Belediye Kanununun 18. maddesi gereğince 10</w:t>
      </w:r>
      <w:r>
        <w:rPr>
          <w:b/>
        </w:rPr>
        <w:t xml:space="preserve"> (on)</w:t>
      </w:r>
      <w:r w:rsidRPr="00826EFD">
        <w:rPr>
          <w:b/>
        </w:rPr>
        <w:t xml:space="preserve"> yıllığına kiraya verilmesi </w:t>
      </w:r>
      <w:r>
        <w:rPr>
          <w:b/>
        </w:rPr>
        <w:t>katılanların 10 red oyuna karşı 21 kabul oyu ile oyçokluğu ile kabul edildi.</w:t>
      </w:r>
    </w:p>
    <w:p w:rsidR="00826EFD" w:rsidRDefault="00826EFD" w:rsidP="002E2D25">
      <w:pPr>
        <w:jc w:val="both"/>
        <w:rPr>
          <w:b/>
        </w:rPr>
      </w:pPr>
    </w:p>
    <w:p w:rsidR="00826EFD" w:rsidRDefault="00826EFD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sectPr w:rsidR="00ED4B0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A48" w:rsidRDefault="00D26A48" w:rsidP="006A754B">
      <w:r>
        <w:separator/>
      </w:r>
    </w:p>
  </w:endnote>
  <w:endnote w:type="continuationSeparator" w:id="1">
    <w:p w:rsidR="00D26A48" w:rsidRDefault="00D26A48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A48" w:rsidRDefault="00D26A48" w:rsidP="006A754B">
      <w:r>
        <w:separator/>
      </w:r>
    </w:p>
  </w:footnote>
  <w:footnote w:type="continuationSeparator" w:id="1">
    <w:p w:rsidR="00D26A48" w:rsidRDefault="00D26A48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EMLAK VE İSTİMLAK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&#10;&#10;&#10;"/>
    <w:docVar w:name="IZINLI" w:val="&#10;"/>
    <w:docVar w:name="KARAR_NO" w:val="2019-8/70"/>
    <w:docVar w:name="KARAR_SONUCU" w:val="&#10;"/>
    <w:docVar w:name="KARAR_TARIHI" w:val="02/05/2019"/>
    <w:docVar w:name="KARAR_YILI" w:val="2019"/>
    <w:docVar w:name="KARARA_KATILANLAR" w:val="&#10;"/>
    <w:docVar w:name="KATIP" w:val="&#10;"/>
    <w:docVar w:name="KONU" w:val="BELEDİYEMİZE AİT TAŞINMAZLARIN ON YILLIĞINA KİRALAN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67F81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4453"/>
    <w:rsid w:val="004176D2"/>
    <w:rsid w:val="0042474F"/>
    <w:rsid w:val="00447545"/>
    <w:rsid w:val="00462EE3"/>
    <w:rsid w:val="00464AEF"/>
    <w:rsid w:val="00466876"/>
    <w:rsid w:val="00476C10"/>
    <w:rsid w:val="00496999"/>
    <w:rsid w:val="004B6D05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217E5"/>
    <w:rsid w:val="00826EFD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5603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5822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26A48"/>
    <w:rsid w:val="00D3326D"/>
    <w:rsid w:val="00D36BC7"/>
    <w:rsid w:val="00D377A7"/>
    <w:rsid w:val="00D550E1"/>
    <w:rsid w:val="00D710BB"/>
    <w:rsid w:val="00D73667"/>
    <w:rsid w:val="00D9419E"/>
    <w:rsid w:val="00DA4411"/>
    <w:rsid w:val="00DC1A67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57D1F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20E7B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E3089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26EFD"/>
    <w:pPr>
      <w:spacing w:before="100" w:beforeAutospacing="1" w:after="100" w:afterAutospacing="1"/>
    </w:pPr>
  </w:style>
  <w:style w:type="character" w:customStyle="1" w:styleId="stbilgiChar1">
    <w:name w:val="Üstbilgi Char1"/>
    <w:basedOn w:val="VarsaylanParagrafYazTipi"/>
    <w:semiHidden/>
    <w:locked/>
    <w:rsid w:val="00826EFD"/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2019-05-07T07:43:00Z</cp:lastPrinted>
  <dcterms:created xsi:type="dcterms:W3CDTF">2019-05-14T11:08:00Z</dcterms:created>
  <dcterms:modified xsi:type="dcterms:W3CDTF">2019-05-14T11:08:00Z</dcterms:modified>
</cp:coreProperties>
</file>