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97525C">
                <w:rPr>
                  <w:b/>
                </w:rPr>
                <w:t>2015-6/62</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97525C">
                <w:rPr>
                  <w:b/>
                </w:rPr>
                <w:t>FEN İŞLERİ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97525C">
                <w:rPr>
                  <w:b/>
                </w:rPr>
                <w:t>01/04/2015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97525C">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97525C">
                <w:rPr>
                  <w:b/>
                </w:rPr>
                <w:t>ARAÇ VE İŞ MAKİNASI ALIMI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6B4D70"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 xml:space="preserve">Karadeniz Ereğli Belediye Meclisi Bugün Saat 10.00’da Meclis Başkanı            </w:t>
      </w:r>
      <w:r>
        <w:rPr>
          <w:b/>
        </w:rPr>
        <w:t xml:space="preserve"> </w:t>
      </w:r>
      <w:r w:rsidR="006B4D70">
        <w:rPr>
          <w:b/>
        </w:rPr>
        <w:t xml:space="preserve">Dr. Hüseyin Uysal’ın Başkanlığında; Üye Reşat Latif, Eyüp Karaarslan, Sezai Meriç, Esra Alpago, Yusuf Kalay,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Osman Yavuz, Şerif Sertan Ocakçı, Serkan Yalçın, Coşkun Öztürk, </w:t>
      </w:r>
      <w:r w:rsidR="00F532EC">
        <w:rPr>
          <w:b/>
        </w:rPr>
        <w:t xml:space="preserve">         </w:t>
      </w:r>
      <w:r w:rsidR="006B4D70">
        <w:rPr>
          <w:b/>
        </w:rPr>
        <w:t xml:space="preserve">Fikret Fota ve Mustafa Başhan’ın iştiraki ile toplandı. </w:t>
      </w:r>
    </w:p>
    <w:p w:rsidR="00313838" w:rsidRDefault="00313838"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Nisan/2015 aylık toplantı döneminin 1.birleşiminin, 1.oturumunda;</w:t>
      </w:r>
    </w:p>
    <w:p w:rsidR="00F30D5F" w:rsidRDefault="00313838" w:rsidP="00F30D5F">
      <w:pPr>
        <w:pStyle w:val="ListeParagraf"/>
        <w:tabs>
          <w:tab w:val="left" w:pos="426"/>
        </w:tabs>
        <w:jc w:val="both"/>
        <w:rPr>
          <w:b/>
        </w:rPr>
      </w:pPr>
      <w:r>
        <w:rPr>
          <w:rFonts w:ascii="Courier New" w:hAnsi="Courier New" w:cs="Courier New"/>
          <w:sz w:val="18"/>
          <w:szCs w:val="18"/>
        </w:rPr>
        <w:tab/>
      </w:r>
      <w:r w:rsidR="00F30D5F">
        <w:rPr>
          <w:rFonts w:ascii="Courier New" w:hAnsi="Courier New" w:cs="Courier New"/>
          <w:sz w:val="18"/>
          <w:szCs w:val="18"/>
        </w:rPr>
        <w:tab/>
      </w:r>
      <w:r w:rsidR="00F30D5F">
        <w:rPr>
          <w:b/>
        </w:rPr>
        <w:t>Gündemin SEKİZİNCİ maddesi gereğince</w:t>
      </w:r>
      <w:r w:rsidR="00F30D5F">
        <w:rPr>
          <w:color w:val="000000"/>
          <w:sz w:val="28"/>
          <w:szCs w:val="28"/>
        </w:rPr>
        <w:t xml:space="preserve">; </w:t>
      </w:r>
      <w:r w:rsidR="00F30D5F">
        <w:rPr>
          <w:b/>
        </w:rPr>
        <w:t>Fen İşleri Müdürlüğü hizmetlerinde kullanılmak üzere 1 adet 120 M greyder iş makinesi, 1 adet 6X4 3,5 inç çeki tablalı çift çeker çekici tır kamyon ve 1 adet kaya tipi damper dorse alınması</w:t>
      </w:r>
      <w:r w:rsidR="004D5A23">
        <w:rPr>
          <w:b/>
        </w:rPr>
        <w:t xml:space="preserve"> </w:t>
      </w:r>
      <w:r w:rsidR="00F30D5F">
        <w:rPr>
          <w:b/>
        </w:rPr>
        <w:t>konusu ile ilgili Fen İşleri  Müdürlüğünün yazısı okundu.</w:t>
      </w:r>
    </w:p>
    <w:p w:rsidR="00F30D5F" w:rsidRDefault="00F30D5F" w:rsidP="00F30D5F">
      <w:pPr>
        <w:pStyle w:val="stbilgi"/>
        <w:tabs>
          <w:tab w:val="right" w:pos="0"/>
          <w:tab w:val="left" w:pos="709"/>
        </w:tabs>
        <w:jc w:val="both"/>
        <w:rPr>
          <w:b/>
          <w:color w:val="000000"/>
        </w:rPr>
      </w:pPr>
      <w:r>
        <w:rPr>
          <w:b/>
        </w:rPr>
        <w:tab/>
        <w:t>Yapılan müzakere neticesinde;</w:t>
      </w:r>
    </w:p>
    <w:p w:rsidR="00F30D5F" w:rsidRDefault="00F30D5F" w:rsidP="00F30D5F">
      <w:pPr>
        <w:pStyle w:val="stbilgi"/>
        <w:tabs>
          <w:tab w:val="right" w:pos="0"/>
          <w:tab w:val="left" w:pos="709"/>
        </w:tabs>
        <w:jc w:val="both"/>
        <w:rPr>
          <w:b/>
          <w:color w:val="000000"/>
        </w:rPr>
      </w:pPr>
    </w:p>
    <w:p w:rsidR="002033D8" w:rsidRDefault="00F30D5F" w:rsidP="004D5A23">
      <w:pPr>
        <w:pStyle w:val="stbilgi"/>
        <w:tabs>
          <w:tab w:val="right" w:pos="0"/>
          <w:tab w:val="left" w:pos="709"/>
        </w:tabs>
        <w:jc w:val="both"/>
        <w:rPr>
          <w:b/>
        </w:rPr>
      </w:pPr>
      <w:r>
        <w:rPr>
          <w:b/>
          <w:color w:val="000000"/>
        </w:rPr>
        <w:tab/>
      </w:r>
      <w:r>
        <w:rPr>
          <w:b/>
        </w:rPr>
        <w:t>Fen İşleri Müdürlüğü hizmetlerinde kullanılmak üzere 1 adet 120 M greyder iş makinesi, 1 adet 6X4 3,5 inç çeki tablalı çift çeker çekici tır kamyon ve 1 adet kaya tipi damper dorse alınması konusunun incelenmek üzere Hukuk İşleri Komisyonuna havale edilmesi katılanların oybirliği ile kabul edildi.</w:t>
      </w:r>
    </w:p>
    <w:p w:rsidR="00F30D5F" w:rsidRDefault="00F30D5F" w:rsidP="002033D8">
      <w:pPr>
        <w:pStyle w:val="stbilgi"/>
        <w:jc w:val="both"/>
        <w:rPr>
          <w:b/>
        </w:rPr>
      </w:pPr>
    </w:p>
    <w:p w:rsidR="004D5A23" w:rsidRDefault="004D5A23" w:rsidP="002033D8">
      <w:pPr>
        <w:pStyle w:val="stbilgi"/>
        <w:jc w:val="both"/>
        <w:rPr>
          <w:b/>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2033D8">
      <w:pPr>
        <w:tabs>
          <w:tab w:val="left" w:pos="3892"/>
        </w:tabs>
        <w:jc w:val="both"/>
        <w:rPr>
          <w:b/>
        </w:rPr>
      </w:pPr>
      <w:r>
        <w:rPr>
          <w:b/>
        </w:rPr>
        <w:t xml:space="preserve">            Meclis Başkanı                               Meclis Kâtibi </w:t>
      </w:r>
      <w:r>
        <w:rPr>
          <w:b/>
        </w:rPr>
        <w:tab/>
      </w:r>
      <w:r>
        <w:rPr>
          <w:b/>
        </w:rPr>
        <w:tab/>
        <w:t xml:space="preserve">             Meclis Kâtibi</w:t>
      </w:r>
    </w:p>
    <w:p w:rsidR="002033D8" w:rsidRDefault="002033D8" w:rsidP="002033D8">
      <w:pPr>
        <w:tabs>
          <w:tab w:val="left" w:pos="3892"/>
        </w:tabs>
        <w:jc w:val="both"/>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97525C"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F30D5F">
        <w:rPr>
          <w:rFonts w:ascii="Courier New" w:hAnsi="Courier New" w:cs="Courier New"/>
          <w:sz w:val="18"/>
          <w:szCs w:val="18"/>
        </w:rPr>
        <w:fldChar w:fldCharType="separate"/>
      </w:r>
    </w:p>
    <w:p w:rsidR="0097525C" w:rsidRDefault="0097525C" w:rsidP="002033D8">
      <w:pPr>
        <w:pStyle w:val="stbilgi"/>
        <w:tabs>
          <w:tab w:val="left" w:pos="1260"/>
          <w:tab w:val="left" w:pos="1440"/>
        </w:tabs>
        <w:jc w:val="both"/>
        <w:rPr>
          <w:rFonts w:ascii="Courier New" w:hAnsi="Courier New" w:cs="Courier New"/>
          <w:sz w:val="18"/>
          <w:szCs w:val="18"/>
        </w:rPr>
      </w:pPr>
    </w:p>
    <w:p w:rsidR="0097525C" w:rsidRDefault="0097525C"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690" w:rsidRDefault="004C6690" w:rsidP="00F30D5F">
      <w:r>
        <w:separator/>
      </w:r>
    </w:p>
  </w:endnote>
  <w:endnote w:type="continuationSeparator" w:id="0">
    <w:p w:rsidR="004C6690" w:rsidRDefault="004C6690" w:rsidP="00F30D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690" w:rsidRDefault="004C6690" w:rsidP="00F30D5F">
      <w:r>
        <w:separator/>
      </w:r>
    </w:p>
  </w:footnote>
  <w:footnote w:type="continuationSeparator" w:id="0">
    <w:p w:rsidR="004C6690" w:rsidRDefault="004C6690" w:rsidP="00F30D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NISAN  "/>
    <w:docVar w:name="AY_SAYI" w:val="04"/>
    <w:docVar w:name="BASKAN" w:val="_x000A_"/>
    <w:docVar w:name="BIRLESIM" w:val=" "/>
    <w:docVar w:name="CELSE" w:val="1"/>
    <w:docVar w:name="DAIRE_ADI" w:val="FEN İŞLERİ MÜDÜRLÜĞÜ"/>
    <w:docVar w:name="DONEM" w:val=" "/>
    <w:docVar w:name="EVRAK_NO" w:val=" "/>
    <w:docVar w:name="EVRAK_TARIHI" w:val=" "/>
    <w:docVar w:name="GUN_ADI" w:val="ÇARŞAMBA "/>
    <w:docVar w:name="GUN_SAYI" w:val="01"/>
    <w:docVar w:name="IMZALAR" w:val="_x000D__x000D__x000D_"/>
    <w:docVar w:name="IZINLI" w:val="_x000A_"/>
    <w:docVar w:name="KARAR_NO" w:val="2015-6/62"/>
    <w:docVar w:name="KARAR_SONUCU" w:val="_x000A_"/>
    <w:docVar w:name="KARAR_TARIHI" w:val="01/04/2015"/>
    <w:docVar w:name="KARAR_YILI" w:val="2015"/>
    <w:docVar w:name="KARARA_KATILANLAR" w:val="_x000A_"/>
    <w:docVar w:name="KATIP" w:val="_x000A_"/>
    <w:docVar w:name="KONU" w:val="ARAÇ VE İŞ MAKİNASI ALIMI"/>
    <w:docVar w:name="MAZERETSIZ" w:val="_x000A_"/>
    <w:docVar w:name="MEVCUT_SAYI" w:val="0"/>
    <w:docVar w:name="OZET" w:val="_x000A_"/>
    <w:docVar w:name="SAAT" w:val=" "/>
    <w:docVar w:name="SERVIS_ADI" w:val=" "/>
    <w:docVar w:name="TOPLANTI" w:val=" "/>
    <w:docVar w:name="TUTANAK_KARAR_SONUCU" w:val="_x000A_"/>
  </w:docVars>
  <w:rsids>
    <w:rsidRoot w:val="00496999"/>
    <w:rsid w:val="002033D8"/>
    <w:rsid w:val="00271E31"/>
    <w:rsid w:val="00273A8C"/>
    <w:rsid w:val="00313838"/>
    <w:rsid w:val="00496999"/>
    <w:rsid w:val="004C6690"/>
    <w:rsid w:val="004D5A23"/>
    <w:rsid w:val="00533B96"/>
    <w:rsid w:val="006B4D70"/>
    <w:rsid w:val="0097525C"/>
    <w:rsid w:val="00A56155"/>
    <w:rsid w:val="00AA3D24"/>
    <w:rsid w:val="00BD3F13"/>
    <w:rsid w:val="00C11B9D"/>
    <w:rsid w:val="00D07F6E"/>
    <w:rsid w:val="00E754BA"/>
    <w:rsid w:val="00EF46F6"/>
    <w:rsid w:val="00F30D5F"/>
    <w:rsid w:val="00F532EC"/>
    <w:rsid w:val="00FC51E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F30D5F"/>
    <w:pPr>
      <w:tabs>
        <w:tab w:val="center" w:pos="4536"/>
        <w:tab w:val="right" w:pos="9072"/>
      </w:tabs>
    </w:pPr>
  </w:style>
  <w:style w:type="character" w:customStyle="1" w:styleId="AltbilgiChar">
    <w:name w:val="Altbilgi Char"/>
    <w:basedOn w:val="VarsaylanParagrafYazTipi"/>
    <w:link w:val="Altbilgi"/>
    <w:rsid w:val="00F30D5F"/>
    <w:rPr>
      <w:sz w:val="24"/>
      <w:szCs w:val="24"/>
    </w:rPr>
  </w:style>
  <w:style w:type="paragraph" w:styleId="ListeParagraf">
    <w:name w:val="List Paragraph"/>
    <w:basedOn w:val="Normal"/>
    <w:uiPriority w:val="34"/>
    <w:qFormat/>
    <w:rsid w:val="00F30D5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901067139">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cp:lastPrinted>2015-04-06T05:51:00Z</cp:lastPrinted>
  <dcterms:created xsi:type="dcterms:W3CDTF">2015-04-10T10:49:00Z</dcterms:created>
  <dcterms:modified xsi:type="dcterms:W3CDTF">2015-04-10T10:49:00Z</dcterms:modified>
</cp:coreProperties>
</file>