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554B">
                <w:rPr>
                  <w:b/>
                </w:rPr>
                <w:t>2016-5/63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E554B">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554B">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554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554B">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8B045A" w:rsidP="00C52261">
      <w:pPr>
        <w:pStyle w:val="NormalWeb"/>
        <w:shd w:val="clear" w:color="auto" w:fill="FFFFFF"/>
        <w:tabs>
          <w:tab w:val="left" w:pos="709"/>
        </w:tabs>
        <w:spacing w:before="0" w:beforeAutospacing="0" w:after="0" w:afterAutospacing="0"/>
        <w:jc w:val="both"/>
        <w:rPr>
          <w:b/>
        </w:rPr>
      </w:pPr>
      <w:r>
        <w:rPr>
          <w:b/>
        </w:rPr>
        <w:tab/>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8B045A" w:rsidRDefault="008B045A"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E5681C">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7A4728" w:rsidRDefault="007A4728" w:rsidP="007A4728">
      <w:pPr>
        <w:ind w:firstLine="708"/>
        <w:jc w:val="both"/>
        <w:rPr>
          <w:b/>
        </w:rPr>
      </w:pPr>
      <w:r>
        <w:rPr>
          <w:b/>
        </w:rPr>
        <w:t>Gündemin DOKUZUNCU maddesi gereğince; Türkiye Yeşilay Cemiyeti Kdz.Ereğli Şubesine yer tahsisi yapılması konusu ile ilgili Emlak ve İstimlak Müdürlüğünün yazısı okundu.</w:t>
      </w:r>
    </w:p>
    <w:p w:rsidR="007A4728" w:rsidRDefault="007A4728" w:rsidP="007A4728">
      <w:pPr>
        <w:pStyle w:val="stbilgi"/>
        <w:tabs>
          <w:tab w:val="right" w:pos="0"/>
          <w:tab w:val="left" w:pos="993"/>
        </w:tabs>
        <w:jc w:val="both"/>
        <w:rPr>
          <w:b/>
        </w:rPr>
      </w:pPr>
    </w:p>
    <w:p w:rsidR="007A4728" w:rsidRDefault="007A4728" w:rsidP="007A4728">
      <w:pPr>
        <w:pStyle w:val="stbilgi"/>
        <w:tabs>
          <w:tab w:val="right" w:pos="0"/>
          <w:tab w:val="left" w:pos="709"/>
        </w:tabs>
        <w:jc w:val="both"/>
        <w:rPr>
          <w:b/>
        </w:rPr>
      </w:pPr>
      <w:r>
        <w:rPr>
          <w:b/>
        </w:rPr>
        <w:tab/>
        <w:t>Yapılan müzakere neticesinde;</w:t>
      </w:r>
    </w:p>
    <w:p w:rsidR="007A4728" w:rsidRDefault="007A4728" w:rsidP="007A4728">
      <w:pPr>
        <w:pStyle w:val="stbilgi"/>
        <w:tabs>
          <w:tab w:val="right" w:pos="0"/>
          <w:tab w:val="left" w:pos="709"/>
        </w:tabs>
        <w:jc w:val="both"/>
        <w:rPr>
          <w:b/>
        </w:rPr>
      </w:pPr>
    </w:p>
    <w:p w:rsidR="005023D4" w:rsidRDefault="005023D4" w:rsidP="005023D4">
      <w:pPr>
        <w:ind w:firstLine="708"/>
        <w:jc w:val="both"/>
        <w:rPr>
          <w:b/>
        </w:rPr>
      </w:pPr>
      <w:r>
        <w:rPr>
          <w:b/>
        </w:rPr>
        <w:t>2847 Sayılı Kanunun 7.maddesi gereğince kurulan ve kamu yararına çalışan derneklerden sayılan ayrıca “15.04.2015 tarihli ve 29327 sayılı Resmi Gazetede yayımlanan 6639 sayılı Kanunun 15.maddesinin ek 4.maddesinde ve 16.maddesinin geçici 17.maddesinde; Türkiye Kızılay Derneği, Türkiye Yeşilay Cemiyeti ve Türkiye Yeşilay Vakfı tarafından, kuruluş amaçlarına uygun olarak  kullanılmak üzere ihtiyaç duyulan, mülkiyeti hazineye, kamu kurum ve kuruluşlarına ait taşınmazlar üzerinde adı geçen dernek, cemiyet ve vakıf lehine 49 yıl süre ile bedelsiz irtifak hakkı tesis edilebilir, devletin hüküm ve tasarrufu altında bulunan yerler üzerinde ise, bunlar adına bedelsiz kullanma izni verilebilir. Bunlardan ayrıca hasılat payı alınmaz. İrtifak hakkı tesis edilen taşınmazların tapu kütüğüne, taşınmazların amacı dışında kullanılmayacağına ilişkin şerh konulur.” denilmekte olup,</w:t>
      </w:r>
    </w:p>
    <w:p w:rsidR="005023D4" w:rsidRDefault="005023D4" w:rsidP="005023D4">
      <w:pPr>
        <w:ind w:firstLine="708"/>
        <w:jc w:val="both"/>
      </w:pPr>
      <w:r>
        <w:rPr>
          <w:b/>
        </w:rPr>
        <w:t>Türkiye Yeşilay Cemiyeti Kdz.Ereğli Şubesinin 21.03.2016 tarihli ve D/165 sayılı dilekçesine istinaden;</w:t>
      </w:r>
    </w:p>
    <w:p w:rsidR="005023D4" w:rsidRDefault="005023D4" w:rsidP="005023D4">
      <w:pPr>
        <w:pStyle w:val="stbilgi"/>
        <w:tabs>
          <w:tab w:val="right" w:pos="0"/>
          <w:tab w:val="left" w:pos="709"/>
        </w:tabs>
        <w:jc w:val="both"/>
        <w:rPr>
          <w:b/>
        </w:rPr>
      </w:pPr>
      <w:r>
        <w:rPr>
          <w:b/>
        </w:rPr>
        <w:tab/>
        <w:t xml:space="preserve">5393 Sayılı Belediye Kanununun 75.maddesinin (c) bendinde yer alan; “Kamu kurumu niteliğindeki meslek kuruluşları, kamu yararına çalışan dernekler, Bakanlar Kurulunca vergi muafiyeti tanınmış vakıflar ve 07.06.2005 tarihli ve 5362 sayılı Esnaf ve Sanatkârlar Meslek Kuruluşları Kanunu kapsamına giren meslek odaları ile ortak hizmet projeleri gerçekleştirebilir.” denilmiş olup; </w:t>
      </w:r>
    </w:p>
    <w:p w:rsidR="005023D4" w:rsidRDefault="005023D4" w:rsidP="005023D4">
      <w:pPr>
        <w:pStyle w:val="stbilgi"/>
        <w:tabs>
          <w:tab w:val="right" w:pos="0"/>
          <w:tab w:val="left" w:pos="709"/>
        </w:tabs>
        <w:jc w:val="both"/>
        <w:rPr>
          <w:b/>
        </w:rPr>
      </w:pPr>
      <w:r>
        <w:rPr>
          <w:b/>
        </w:rPr>
        <w:lastRenderedPageBreak/>
        <w:tab/>
        <w:t xml:space="preserve">Yukarıda sayılan kanun maddeleri kapsamında Türkiye Yeşilay Cemiyetinin Belediyemiz ile alkol, uyuşturucu ve diğer zararlı maddelerle mücadelede yapılacak olan çalışmalara esas olmak üzere ortak sosyal projeler kapsamında,  </w:t>
      </w:r>
    </w:p>
    <w:p w:rsidR="00AA3D24" w:rsidRDefault="005023D4" w:rsidP="005023D4">
      <w:pPr>
        <w:pStyle w:val="stbilgi"/>
        <w:tabs>
          <w:tab w:val="right" w:pos="0"/>
          <w:tab w:val="left" w:pos="709"/>
        </w:tabs>
        <w:jc w:val="both"/>
        <w:rPr>
          <w:rFonts w:ascii="Courier New" w:hAnsi="Courier New" w:cs="Courier New"/>
          <w:b/>
          <w:sz w:val="20"/>
          <w:lang w:val="fr-FR"/>
        </w:rPr>
      </w:pPr>
      <w:r>
        <w:rPr>
          <w:b/>
        </w:rPr>
        <w:tab/>
        <w:t xml:space="preserve">Bağlık Mahallesi Yurt Caddesinde bulunan Belediyemiz Eski Sağlık Ocağı No:12/1 deki 1 no.lu bağımsız bölümün Türkiye Yeşilay Cemiyeti Kdz.Ereğli Şubesine Belediyemizin ihtiyacı olduğunda boşaltılması kaydıyla, geçici olarak tahsis edilmesi ve bu konuda hazırlanacak protokolün imzalanması hususunda Belediye Başkanına yetki verilmesi </w:t>
      </w:r>
      <w:r w:rsidR="007A4728">
        <w:rPr>
          <w:b/>
        </w:rPr>
        <w:t>katılanların oybirliği ile kabul edildi.</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Pr="00AA3D24" w:rsidRDefault="00AA3D24" w:rsidP="007A4728">
      <w:pPr>
        <w:pStyle w:val="stbilgi"/>
      </w:pPr>
      <w:r>
        <w:rPr>
          <w:rFonts w:ascii="Courier New" w:hAnsi="Courier New" w:cs="Courier New"/>
          <w:b/>
          <w:sz w:val="20"/>
        </w:rPr>
        <w:tab/>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F84" w:rsidRDefault="00FC4F84" w:rsidP="007A4728">
      <w:r>
        <w:separator/>
      </w:r>
    </w:p>
  </w:endnote>
  <w:endnote w:type="continuationSeparator" w:id="1">
    <w:p w:rsidR="00FC4F84" w:rsidRDefault="00FC4F84" w:rsidP="007A4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3D4" w:rsidRDefault="005023D4">
    <w:pPr>
      <w:pStyle w:val="Altbilgi"/>
      <w:jc w:val="center"/>
    </w:pPr>
    <w:fldSimple w:instr=" PAGE   \* MERGEFORMAT ">
      <w:r w:rsidR="009E554B">
        <w:rPr>
          <w:noProof/>
        </w:rPr>
        <w:t>1</w:t>
      </w:r>
    </w:fldSimple>
  </w:p>
  <w:p w:rsidR="005023D4" w:rsidRDefault="005023D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F84" w:rsidRDefault="00FC4F84" w:rsidP="007A4728">
      <w:r>
        <w:separator/>
      </w:r>
    </w:p>
  </w:footnote>
  <w:footnote w:type="continuationSeparator" w:id="1">
    <w:p w:rsidR="00FC4F84" w:rsidRDefault="00FC4F84" w:rsidP="007A4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6"/>
    <w:docVar w:name="IMZALAR" w:val="&#10;&#10;&#10;"/>
    <w:docVar w:name="IZINLI" w:val="&#10;"/>
    <w:docVar w:name="KARAR_NO" w:val="2016-5/63"/>
    <w:docVar w:name="KARAR_SONUCU" w:val="&#10;"/>
    <w:docVar w:name="KARAR_TARIHI" w:val="06/04/2016"/>
    <w:docVar w:name="KARAR_YILI" w:val="2016"/>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758D"/>
    <w:rsid w:val="000C623E"/>
    <w:rsid w:val="002033D8"/>
    <w:rsid w:val="00263DF6"/>
    <w:rsid w:val="002640CC"/>
    <w:rsid w:val="00271E31"/>
    <w:rsid w:val="00273A8C"/>
    <w:rsid w:val="00313838"/>
    <w:rsid w:val="003163BA"/>
    <w:rsid w:val="00351169"/>
    <w:rsid w:val="0041281D"/>
    <w:rsid w:val="0042474F"/>
    <w:rsid w:val="00496999"/>
    <w:rsid w:val="004B7089"/>
    <w:rsid w:val="004E5464"/>
    <w:rsid w:val="005023D4"/>
    <w:rsid w:val="00571A35"/>
    <w:rsid w:val="00627D5D"/>
    <w:rsid w:val="006673AE"/>
    <w:rsid w:val="006B4D70"/>
    <w:rsid w:val="007A4728"/>
    <w:rsid w:val="007C588A"/>
    <w:rsid w:val="007E2834"/>
    <w:rsid w:val="008217E5"/>
    <w:rsid w:val="008B045A"/>
    <w:rsid w:val="008C0206"/>
    <w:rsid w:val="008D5738"/>
    <w:rsid w:val="009E554B"/>
    <w:rsid w:val="00A05944"/>
    <w:rsid w:val="00A3763D"/>
    <w:rsid w:val="00AA3D24"/>
    <w:rsid w:val="00AD54FD"/>
    <w:rsid w:val="00B47069"/>
    <w:rsid w:val="00BD3F13"/>
    <w:rsid w:val="00C11B9D"/>
    <w:rsid w:val="00C52261"/>
    <w:rsid w:val="00D07F6E"/>
    <w:rsid w:val="00D42D02"/>
    <w:rsid w:val="00D550E1"/>
    <w:rsid w:val="00D73667"/>
    <w:rsid w:val="00D87851"/>
    <w:rsid w:val="00DF11B9"/>
    <w:rsid w:val="00E27BF8"/>
    <w:rsid w:val="00E5681C"/>
    <w:rsid w:val="00E754BA"/>
    <w:rsid w:val="00F532EC"/>
    <w:rsid w:val="00FC4F84"/>
    <w:rsid w:val="00FE4B5F"/>
    <w:rsid w:val="00FF5D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A4728"/>
    <w:pPr>
      <w:tabs>
        <w:tab w:val="center" w:pos="4536"/>
        <w:tab w:val="right" w:pos="9072"/>
      </w:tabs>
    </w:pPr>
  </w:style>
  <w:style w:type="character" w:customStyle="1" w:styleId="AltbilgiChar">
    <w:name w:val="Altbilgi Char"/>
    <w:basedOn w:val="VarsaylanParagrafYazTipi"/>
    <w:link w:val="Altbilgi"/>
    <w:uiPriority w:val="99"/>
    <w:rsid w:val="007A472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05908593">
      <w:bodyDiv w:val="1"/>
      <w:marLeft w:val="0"/>
      <w:marRight w:val="0"/>
      <w:marTop w:val="0"/>
      <w:marBottom w:val="0"/>
      <w:divBdr>
        <w:top w:val="none" w:sz="0" w:space="0" w:color="auto"/>
        <w:left w:val="none" w:sz="0" w:space="0" w:color="auto"/>
        <w:bottom w:val="none" w:sz="0" w:space="0" w:color="auto"/>
        <w:right w:val="none" w:sz="0" w:space="0" w:color="auto"/>
      </w:divBdr>
    </w:div>
    <w:div w:id="1589382836">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3118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2016-04-13T13:20:00Z</cp:lastPrinted>
  <dcterms:created xsi:type="dcterms:W3CDTF">2016-04-29T06:34:00Z</dcterms:created>
  <dcterms:modified xsi:type="dcterms:W3CDTF">2016-04-29T06:34:00Z</dcterms:modified>
</cp:coreProperties>
</file>