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316F3F">
                <w:rPr>
                  <w:b/>
                </w:rPr>
                <w:t>2015-2/17</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316F3F">
                <w:rPr>
                  <w:b/>
                </w:rPr>
                <w:t>PLAN VE PROJE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316F3F">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316F3F">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316F3F">
                <w:rPr>
                  <w:b/>
                </w:rPr>
                <w:t>SOKAK İSMİNİN DEĞİŞTİRİLMESİ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proofErr w:type="gramStart"/>
      <w:r w:rsidR="009809C6">
        <w:rPr>
          <w:b/>
        </w:rPr>
        <w:t>Karadeniz Ereğli Belediye Meclisi Bugün Saat 1</w:t>
      </w:r>
      <w:r w:rsidR="00B77BD7">
        <w:rPr>
          <w:b/>
        </w:rPr>
        <w:t>0</w:t>
      </w:r>
      <w:r w:rsidR="009809C6">
        <w:rPr>
          <w:b/>
        </w:rPr>
        <w:t>.00’d</w:t>
      </w:r>
      <w:r w:rsidR="00B77BD7">
        <w:rPr>
          <w:b/>
        </w:rPr>
        <w:t>a</w:t>
      </w:r>
      <w:r w:rsidR="009809C6">
        <w:rPr>
          <w:b/>
        </w:rPr>
        <w:t xml:space="preserve"> Meclis Başkanı </w:t>
      </w:r>
      <w:r w:rsidR="00107855">
        <w:rPr>
          <w:b/>
        </w:rPr>
        <w:t xml:space="preserve"> </w:t>
      </w:r>
      <w:r w:rsidR="009809C6">
        <w:rPr>
          <w:b/>
        </w:rPr>
        <w:t xml:space="preserve">    </w:t>
      </w:r>
      <w:r w:rsidR="00DA097C">
        <w:rPr>
          <w:b/>
        </w:rPr>
        <w:t xml:space="preserve">   </w:t>
      </w:r>
      <w:r w:rsidR="00631193">
        <w:rPr>
          <w:b/>
        </w:rPr>
        <w:t xml:space="preserve">    Dr. Hüseyin </w:t>
      </w:r>
      <w:proofErr w:type="spellStart"/>
      <w:r w:rsidR="00631193">
        <w:rPr>
          <w:b/>
        </w:rPr>
        <w:t>U</w:t>
      </w:r>
      <w:r w:rsidR="009040ED">
        <w:rPr>
          <w:b/>
        </w:rPr>
        <w:t>ysal</w:t>
      </w:r>
      <w:r w:rsidR="009809C6">
        <w:rPr>
          <w:b/>
        </w:rPr>
        <w:t>’</w:t>
      </w:r>
      <w:r w:rsidR="00631193">
        <w:rPr>
          <w:b/>
        </w:rPr>
        <w:t>ı</w:t>
      </w:r>
      <w:r w:rsidR="009809C6">
        <w:rPr>
          <w:b/>
        </w:rPr>
        <w:t>n</w:t>
      </w:r>
      <w:proofErr w:type="spellEnd"/>
      <w:r w:rsidR="009809C6">
        <w:rPr>
          <w:b/>
        </w:rPr>
        <w:t xml:space="preserve">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w:t>
      </w:r>
      <w:proofErr w:type="spellStart"/>
      <w:r w:rsidR="009809C6">
        <w:rPr>
          <w:b/>
        </w:rPr>
        <w:t>Yazıcıoğlu</w:t>
      </w:r>
      <w:proofErr w:type="spellEnd"/>
      <w:r w:rsidR="009809C6">
        <w:rPr>
          <w:b/>
        </w:rPr>
        <w:t xml:space="preserve">,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w:t>
      </w:r>
      <w:proofErr w:type="spellStart"/>
      <w:r w:rsidR="009809C6">
        <w:rPr>
          <w:b/>
        </w:rPr>
        <w:t>Şentürk</w:t>
      </w:r>
      <w:proofErr w:type="spellEnd"/>
      <w:r w:rsidR="009809C6">
        <w:rPr>
          <w:b/>
        </w:rPr>
        <w:t xml:space="preserve">,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Şerif Sertan Ocakçı,</w:t>
      </w:r>
      <w:r w:rsidR="007B4EC1">
        <w:rPr>
          <w:b/>
        </w:rPr>
        <w:t xml:space="preserve"> </w:t>
      </w:r>
      <w:r w:rsidR="009809C6">
        <w:rPr>
          <w:b/>
        </w:rPr>
        <w:t>Coşkun Öztürk</w:t>
      </w:r>
      <w:r w:rsidR="007B4EC1">
        <w:rPr>
          <w:b/>
        </w:rPr>
        <w:t xml:space="preserve"> ve </w:t>
      </w:r>
      <w:r w:rsidR="009809C6">
        <w:rPr>
          <w:b/>
        </w:rPr>
        <w:t>Fikret Fota’nın iştiraki ile toplandı.</w:t>
      </w:r>
      <w:r w:rsidR="005D281D">
        <w:rPr>
          <w:b/>
        </w:rPr>
        <w:t xml:space="preserve"> </w:t>
      </w:r>
      <w:proofErr w:type="gramEnd"/>
      <w:r w:rsidR="005D281D">
        <w:rPr>
          <w:b/>
        </w:rPr>
        <w:t>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107855" w:rsidRDefault="00C16CC4" w:rsidP="00107855">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107855" w:rsidRDefault="00107855" w:rsidP="00107855">
      <w:pPr>
        <w:pStyle w:val="stbilgi"/>
        <w:tabs>
          <w:tab w:val="clear" w:pos="4536"/>
          <w:tab w:val="clear" w:pos="9072"/>
          <w:tab w:val="right" w:pos="0"/>
        </w:tabs>
        <w:jc w:val="both"/>
        <w:rPr>
          <w:b/>
        </w:rPr>
      </w:pPr>
    </w:p>
    <w:p w:rsidR="00107855" w:rsidRDefault="00107855" w:rsidP="00107855">
      <w:pPr>
        <w:pStyle w:val="stbilgi"/>
        <w:tabs>
          <w:tab w:val="clear" w:pos="4536"/>
          <w:tab w:val="clear" w:pos="9072"/>
          <w:tab w:val="right" w:pos="0"/>
        </w:tabs>
        <w:jc w:val="both"/>
        <w:rPr>
          <w:b/>
        </w:rPr>
      </w:pPr>
      <w:r>
        <w:rPr>
          <w:b/>
        </w:rPr>
        <w:tab/>
        <w:t>Gündemin İKİNCİ maddesi gereğince; Orhanlar Mahallesi 1 No.lu Orta Sokağın isminin Süleyman SEBA Sokak olarak değiştirilmesi ile ilgili Plan ve Proje Müdürlüğünün yazısı okundu.</w:t>
      </w:r>
    </w:p>
    <w:p w:rsidR="00107855" w:rsidRDefault="00107855" w:rsidP="00107855">
      <w:pPr>
        <w:pStyle w:val="stbilgi"/>
        <w:tabs>
          <w:tab w:val="clear" w:pos="4536"/>
          <w:tab w:val="clear" w:pos="9072"/>
          <w:tab w:val="right" w:pos="0"/>
        </w:tabs>
        <w:jc w:val="both"/>
        <w:rPr>
          <w:b/>
        </w:rPr>
      </w:pPr>
    </w:p>
    <w:p w:rsidR="00107855" w:rsidRDefault="00107855" w:rsidP="00107855">
      <w:pPr>
        <w:pStyle w:val="stbilgi"/>
        <w:tabs>
          <w:tab w:val="clear" w:pos="4536"/>
          <w:tab w:val="clear" w:pos="9072"/>
          <w:tab w:val="right" w:pos="0"/>
        </w:tabs>
        <w:jc w:val="both"/>
        <w:rPr>
          <w:b/>
        </w:rPr>
      </w:pPr>
      <w:r>
        <w:rPr>
          <w:b/>
        </w:rPr>
        <w:tab/>
        <w:t>Yapılan müzakere neticesinde;</w:t>
      </w:r>
    </w:p>
    <w:p w:rsidR="00107855" w:rsidRDefault="00107855" w:rsidP="00107855">
      <w:pPr>
        <w:pStyle w:val="stbilgi"/>
        <w:tabs>
          <w:tab w:val="clear" w:pos="4536"/>
          <w:tab w:val="clear" w:pos="9072"/>
          <w:tab w:val="right" w:pos="0"/>
        </w:tabs>
        <w:jc w:val="both"/>
        <w:rPr>
          <w:b/>
        </w:rPr>
      </w:pPr>
    </w:p>
    <w:p w:rsidR="00107855" w:rsidRDefault="009040ED" w:rsidP="00107855">
      <w:pPr>
        <w:pStyle w:val="stbilgi"/>
        <w:tabs>
          <w:tab w:val="clear" w:pos="4536"/>
          <w:tab w:val="clear" w:pos="9072"/>
          <w:tab w:val="right" w:pos="0"/>
        </w:tabs>
        <w:jc w:val="both"/>
        <w:rPr>
          <w:b/>
        </w:rPr>
      </w:pPr>
      <w:r>
        <w:rPr>
          <w:b/>
        </w:rPr>
        <w:tab/>
        <w:t xml:space="preserve">Beşiktaş Kulübüne uzun yıllar başkanlık yapmış olan Merhum Süleyman </w:t>
      </w:r>
      <w:proofErr w:type="spellStart"/>
      <w:r>
        <w:rPr>
          <w:b/>
        </w:rPr>
        <w:t>SEBA’nın</w:t>
      </w:r>
      <w:proofErr w:type="spellEnd"/>
      <w:r>
        <w:rPr>
          <w:b/>
        </w:rPr>
        <w:t xml:space="preserve"> isminin yaşatılması maksadıyla, İlçenin </w:t>
      </w:r>
      <w:r w:rsidR="00107855">
        <w:rPr>
          <w:b/>
        </w:rPr>
        <w:t>Orhanlar Mahallesi 1 No.lu Orta Sokağın isminin Süleyman SEBA Sokak olarak değiştirilmesi;</w:t>
      </w:r>
    </w:p>
    <w:p w:rsidR="00107855" w:rsidRDefault="00107855" w:rsidP="00107855">
      <w:pPr>
        <w:pStyle w:val="stbilgi"/>
        <w:tabs>
          <w:tab w:val="clear" w:pos="4536"/>
          <w:tab w:val="clear" w:pos="9072"/>
          <w:tab w:val="right" w:pos="0"/>
        </w:tabs>
        <w:jc w:val="both"/>
        <w:rPr>
          <w:b/>
        </w:rPr>
      </w:pPr>
    </w:p>
    <w:p w:rsidR="0039395E" w:rsidRPr="0026624D" w:rsidRDefault="00107855" w:rsidP="00107855">
      <w:pPr>
        <w:ind w:firstLine="708"/>
        <w:jc w:val="both"/>
        <w:rPr>
          <w:b/>
        </w:rPr>
      </w:pPr>
      <w:proofErr w:type="gramStart"/>
      <w:r>
        <w:rPr>
          <w:b/>
        </w:rPr>
        <w:t>Üye Reşat Latif kabul, Eyüp Karaarslan kabul, Sezai Meriç kabul, Esra Alpago kabul, Yusuf Kalay kabul, Halil Bozkuş</w:t>
      </w:r>
      <w:r w:rsidR="009040ED">
        <w:rPr>
          <w:b/>
        </w:rPr>
        <w:t xml:space="preserve"> </w:t>
      </w:r>
      <w:r>
        <w:rPr>
          <w:b/>
        </w:rPr>
        <w:t>çekimser, Salih Kumaş çekimser,</w:t>
      </w:r>
      <w:r w:rsidR="009040ED">
        <w:rPr>
          <w:b/>
        </w:rPr>
        <w:t xml:space="preserve"> </w:t>
      </w:r>
      <w:r>
        <w:rPr>
          <w:b/>
        </w:rPr>
        <w:t xml:space="preserve">Mehmet Erdoğan kabul, Ayhan Atay kabul, İhsan </w:t>
      </w:r>
      <w:proofErr w:type="spellStart"/>
      <w:r>
        <w:rPr>
          <w:b/>
        </w:rPr>
        <w:t>Yazıcıoğlu</w:t>
      </w:r>
      <w:proofErr w:type="spellEnd"/>
      <w:r>
        <w:rPr>
          <w:b/>
        </w:rPr>
        <w:t xml:space="preserve"> kabul, Sabri Dinç kabul, Nazım Erdoğan kabul, Fevzi Ekşi kabul, Hasan Pınarcık kabul, Turgay Aydın kabul, Muhammet Mustafa </w:t>
      </w:r>
      <w:proofErr w:type="spellStart"/>
      <w:r>
        <w:rPr>
          <w:b/>
        </w:rPr>
        <w:t>Şentürk</w:t>
      </w:r>
      <w:proofErr w:type="spellEnd"/>
      <w:r>
        <w:rPr>
          <w:b/>
        </w:rPr>
        <w:t xml:space="preserve"> kabul, Fevzi Mazlum kabul, Güler Demiroğlu kabul, Özkan Özyağcı kabul, Nur Oğuz kabul, Sibel Yıldız kabul, Fehmi Karaarslan kabul, Cumhur Nalcı kabul, Kemal Özer kabul, Adil Ateş kabul, Osman Yavuz kabul, Şerif Sertan Ocakçı kabul, Coşkun Öztürk kabul, Fikret Fota kabul ve Meclis Başkanı </w:t>
      </w:r>
      <w:proofErr w:type="spellStart"/>
      <w:r>
        <w:rPr>
          <w:b/>
        </w:rPr>
        <w:t>Dr.Hüseyin</w:t>
      </w:r>
      <w:proofErr w:type="spellEnd"/>
      <w:r>
        <w:rPr>
          <w:b/>
        </w:rPr>
        <w:t xml:space="preserve"> </w:t>
      </w:r>
      <w:proofErr w:type="spellStart"/>
      <w:r>
        <w:rPr>
          <w:b/>
        </w:rPr>
        <w:t>U</w:t>
      </w:r>
      <w:r w:rsidR="009040ED">
        <w:rPr>
          <w:b/>
        </w:rPr>
        <w:t>ysal</w:t>
      </w:r>
      <w:r>
        <w:rPr>
          <w:b/>
        </w:rPr>
        <w:t>’ın</w:t>
      </w:r>
      <w:proofErr w:type="spellEnd"/>
      <w:r>
        <w:rPr>
          <w:b/>
        </w:rPr>
        <w:t xml:space="preserve"> kabul oyları ile katılanların 2 çekimser oyuna karşılık</w:t>
      </w:r>
      <w:r w:rsidR="009040ED">
        <w:rPr>
          <w:b/>
        </w:rPr>
        <w:t>,</w:t>
      </w:r>
      <w:r>
        <w:rPr>
          <w:b/>
        </w:rPr>
        <w:t xml:space="preserve"> 28 kabul oy ile oyçokluğu ile kabul edildi.</w:t>
      </w:r>
      <w:r w:rsidRPr="0026624D">
        <w:rPr>
          <w:b/>
        </w:rPr>
        <w:t xml:space="preserve"> </w:t>
      </w:r>
      <w:proofErr w:type="gramEnd"/>
    </w:p>
    <w:p w:rsidR="0039395E" w:rsidRDefault="0039395E" w:rsidP="0039395E">
      <w:pPr>
        <w:pStyle w:val="stbilgi"/>
        <w:jc w:val="both"/>
        <w:rPr>
          <w:b/>
        </w:rPr>
      </w:pPr>
    </w:p>
    <w:p w:rsidR="00107855" w:rsidRDefault="00107855" w:rsidP="0039395E">
      <w:pPr>
        <w:pStyle w:val="stbilgi"/>
        <w:jc w:val="both"/>
        <w:rPr>
          <w:b/>
        </w:rPr>
      </w:pPr>
    </w:p>
    <w:p w:rsidR="00107855" w:rsidRPr="0026624D" w:rsidRDefault="00107855"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AA3D24" w:rsidRPr="00AA3D24" w:rsidRDefault="00DA097C" w:rsidP="00107855">
      <w:pPr>
        <w:tabs>
          <w:tab w:val="left" w:pos="7125"/>
        </w:tabs>
      </w:pPr>
      <w:r>
        <w:t xml:space="preserve">            </w:t>
      </w:r>
    </w:p>
    <w:sectPr w:rsidR="00AA3D24" w:rsidRPr="00AA3D24" w:rsidSect="00107855">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14A" w:rsidRDefault="00DD514A" w:rsidP="00107855">
      <w:r>
        <w:separator/>
      </w:r>
    </w:p>
  </w:endnote>
  <w:endnote w:type="continuationSeparator" w:id="0">
    <w:p w:rsidR="00DD514A" w:rsidRDefault="00DD514A" w:rsidP="00107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14A" w:rsidRDefault="00DD514A" w:rsidP="00107855">
      <w:r>
        <w:separator/>
      </w:r>
    </w:p>
  </w:footnote>
  <w:footnote w:type="continuationSeparator" w:id="0">
    <w:p w:rsidR="00DD514A" w:rsidRDefault="00DD514A" w:rsidP="001078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PLAN VE PROJE MÜDÜRLÜĞÜ"/>
    <w:docVar w:name="DONEM" w:val=" "/>
    <w:docVar w:name="EVRAK_NO" w:val=" "/>
    <w:docVar w:name="EVRAK_TARIHI" w:val=" "/>
    <w:docVar w:name="GUN_ADI" w:val="PERŞEMBE "/>
    <w:docVar w:name="GUN_SAYI" w:val="08"/>
    <w:docVar w:name="IMZALAR" w:val="_x000D__x000D__x000D_"/>
    <w:docVar w:name="IZINLI" w:val="_x000A_"/>
    <w:docVar w:name="KARAR_NO" w:val="2015-2/17"/>
    <w:docVar w:name="KARAR_SONUCU" w:val="_x000A_"/>
    <w:docVar w:name="KARAR_TARIHI" w:val="08/01/2015"/>
    <w:docVar w:name="KARAR_YILI" w:val="2015"/>
    <w:docVar w:name="KARARA_KATILANLAR" w:val="_x000A_"/>
    <w:docVar w:name="KATIP" w:val="_x000A_"/>
    <w:docVar w:name="KONU" w:val="SOKAK İSMİNİN DEĞİŞTİ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F56AE"/>
    <w:rsid w:val="00107855"/>
    <w:rsid w:val="00195F92"/>
    <w:rsid w:val="001A0006"/>
    <w:rsid w:val="001C3523"/>
    <w:rsid w:val="00316F3F"/>
    <w:rsid w:val="0039395E"/>
    <w:rsid w:val="00496999"/>
    <w:rsid w:val="004C0E71"/>
    <w:rsid w:val="005B6652"/>
    <w:rsid w:val="005D281D"/>
    <w:rsid w:val="00610CA2"/>
    <w:rsid w:val="0061198B"/>
    <w:rsid w:val="00631193"/>
    <w:rsid w:val="00661CAB"/>
    <w:rsid w:val="00695732"/>
    <w:rsid w:val="006B602D"/>
    <w:rsid w:val="00734F6E"/>
    <w:rsid w:val="00762A8F"/>
    <w:rsid w:val="007B4EC1"/>
    <w:rsid w:val="00847B27"/>
    <w:rsid w:val="008642F4"/>
    <w:rsid w:val="00880D98"/>
    <w:rsid w:val="008850E5"/>
    <w:rsid w:val="009040ED"/>
    <w:rsid w:val="009809C6"/>
    <w:rsid w:val="009B2342"/>
    <w:rsid w:val="009C7A20"/>
    <w:rsid w:val="009E481D"/>
    <w:rsid w:val="00A9753A"/>
    <w:rsid w:val="00AA3D24"/>
    <w:rsid w:val="00B77BD7"/>
    <w:rsid w:val="00BD252F"/>
    <w:rsid w:val="00BD3F13"/>
    <w:rsid w:val="00C16CC4"/>
    <w:rsid w:val="00C20638"/>
    <w:rsid w:val="00C32271"/>
    <w:rsid w:val="00C4277D"/>
    <w:rsid w:val="00C91893"/>
    <w:rsid w:val="00D01AFF"/>
    <w:rsid w:val="00D07F6E"/>
    <w:rsid w:val="00DA097C"/>
    <w:rsid w:val="00DD514A"/>
    <w:rsid w:val="00DF1A99"/>
    <w:rsid w:val="00E02606"/>
    <w:rsid w:val="00E03D50"/>
    <w:rsid w:val="00E078BC"/>
    <w:rsid w:val="00E754BA"/>
    <w:rsid w:val="00E85A40"/>
    <w:rsid w:val="00ED1B26"/>
    <w:rsid w:val="00F17696"/>
    <w:rsid w:val="00F7508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107855"/>
    <w:pPr>
      <w:tabs>
        <w:tab w:val="center" w:pos="4536"/>
        <w:tab w:val="right" w:pos="9072"/>
      </w:tabs>
    </w:pPr>
  </w:style>
  <w:style w:type="character" w:customStyle="1" w:styleId="AltbilgiChar">
    <w:name w:val="Altbilgi Char"/>
    <w:basedOn w:val="VarsaylanParagrafYazTipi"/>
    <w:link w:val="Altbilgi"/>
    <w:rsid w:val="00107855"/>
    <w:rPr>
      <w:sz w:val="24"/>
      <w:szCs w:val="24"/>
    </w:rPr>
  </w:style>
</w:styles>
</file>

<file path=word/webSettings.xml><?xml version="1.0" encoding="utf-8"?>
<w:webSettings xmlns:r="http://schemas.openxmlformats.org/officeDocument/2006/relationships" xmlns:w="http://schemas.openxmlformats.org/wordprocessingml/2006/main">
  <w:divs>
    <w:div w:id="2829128">
      <w:bodyDiv w:val="1"/>
      <w:marLeft w:val="0"/>
      <w:marRight w:val="0"/>
      <w:marTop w:val="0"/>
      <w:marBottom w:val="0"/>
      <w:divBdr>
        <w:top w:val="none" w:sz="0" w:space="0" w:color="auto"/>
        <w:left w:val="none" w:sz="0" w:space="0" w:color="auto"/>
        <w:bottom w:val="none" w:sz="0" w:space="0" w:color="auto"/>
        <w:right w:val="none" w:sz="0" w:space="0" w:color="auto"/>
      </w:divBdr>
    </w:div>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717438887">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2015-01-13T09:57:00Z</cp:lastPrinted>
  <dcterms:created xsi:type="dcterms:W3CDTF">2015-01-21T11:46:00Z</dcterms:created>
  <dcterms:modified xsi:type="dcterms:W3CDTF">2015-01-21T11:46:00Z</dcterms:modified>
</cp:coreProperties>
</file>