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44392">
                <w:rPr>
                  <w:b/>
                </w:rPr>
                <w:t>2018-4/31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44392">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44392">
                <w:rPr>
                  <w:b/>
                </w:rPr>
                <w:t>07/02/2018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4439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44392">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64EF2" w:rsidRPr="00E67CC6" w:rsidRDefault="00164EF2" w:rsidP="00164EF2">
      <w:pPr>
        <w:ind w:firstLine="708"/>
        <w:jc w:val="both"/>
        <w:rPr>
          <w:b/>
        </w:rPr>
      </w:pPr>
      <w:r w:rsidRPr="00E67CC6">
        <w:rPr>
          <w:b/>
        </w:rPr>
        <w:t>Karadeniz Ereğli Belediye Meclisi Bugün Saat 10.00’da Meclis Başkanı                                 Dr.Hüseyin UYSAL’ın Başkanlığında; Üye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w:t>
      </w:r>
      <w:r w:rsidR="008B5B0B">
        <w:rPr>
          <w:b/>
        </w:rPr>
        <w:t xml:space="preserve"> ve</w:t>
      </w:r>
      <w:r w:rsidRPr="00E67CC6">
        <w:rPr>
          <w:b/>
        </w:rPr>
        <w:t xml:space="preserve"> Mustafa Başhan’ın iştiraki ile toplandı. Üyeler Reşat Latif, Eyüp Karaarslan, Halil Bozkuş ve Osman Yavuz toplantıya iştirak etmedi.</w:t>
      </w:r>
    </w:p>
    <w:p w:rsidR="002E2D25" w:rsidRDefault="002E2D25" w:rsidP="002E2D25">
      <w:pPr>
        <w:jc w:val="both"/>
        <w:rPr>
          <w:b/>
        </w:rPr>
      </w:pPr>
    </w:p>
    <w:p w:rsidR="002E2D25" w:rsidRDefault="002E2D25" w:rsidP="002E2D25">
      <w:pPr>
        <w:jc w:val="both"/>
        <w:rPr>
          <w:b/>
        </w:rPr>
      </w:pPr>
      <w:r>
        <w:rPr>
          <w:b/>
        </w:rPr>
        <w:tab/>
        <w:t>5393 Sayılı Belediye Kanununun 20 ve 21.maddeleri gereğince yapılan; Belediye Meclisinin Şubat/2018 aylık toplantı döneminin 1.birleşiminin, 1.oturumunda;</w:t>
      </w:r>
    </w:p>
    <w:p w:rsidR="009512C7" w:rsidRDefault="009512C7" w:rsidP="009512C7">
      <w:pPr>
        <w:pStyle w:val="ListeParagraf"/>
        <w:ind w:firstLine="708"/>
        <w:jc w:val="both"/>
        <w:rPr>
          <w:b/>
          <w:color w:val="FF0000"/>
        </w:rPr>
      </w:pPr>
      <w:r>
        <w:rPr>
          <w:b/>
        </w:rPr>
        <w:t xml:space="preserve">Gündemin </w:t>
      </w:r>
      <w:r w:rsidRPr="009512C7">
        <w:rPr>
          <w:b/>
        </w:rPr>
        <w:t>ÜÇÜNCÜ</w:t>
      </w:r>
      <w:r>
        <w:rPr>
          <w:b/>
        </w:rPr>
        <w:t xml:space="preserve"> maddesi gereğince;</w:t>
      </w:r>
      <w:r>
        <w:rPr>
          <w:b/>
          <w:bCs/>
        </w:rPr>
        <w:t xml:space="preserve">Resmi kurumların imar tadilat talepleri </w:t>
      </w:r>
      <w:r>
        <w:rPr>
          <w:b/>
        </w:rPr>
        <w:t>konusu incelenmek üzere İmar Komisyonuna havale edilmiş olup, komisyon gerekli incelemelerini yaparak hazırlamış olduğu raporunu Başkanlığıma tevdii etmiş bulunmaktadır. 2 maddeden oluşan komisyon raporu okundu.</w:t>
      </w:r>
    </w:p>
    <w:p w:rsidR="009512C7" w:rsidRDefault="009512C7" w:rsidP="009512C7">
      <w:pPr>
        <w:ind w:firstLine="708"/>
        <w:jc w:val="both"/>
        <w:rPr>
          <w:b/>
          <w:lang w:val="fr-FR"/>
        </w:rPr>
      </w:pPr>
      <w:r>
        <w:rPr>
          <w:b/>
          <w:lang w:val="fr-FR"/>
        </w:rPr>
        <w:t>Yapılan müzakere neticesinde;</w:t>
      </w:r>
    </w:p>
    <w:p w:rsidR="009512C7" w:rsidRDefault="009512C7" w:rsidP="009512C7">
      <w:pPr>
        <w:ind w:firstLine="708"/>
        <w:jc w:val="both"/>
        <w:rPr>
          <w:b/>
          <w:lang w:val="fr-FR"/>
        </w:rPr>
      </w:pPr>
    </w:p>
    <w:p w:rsidR="009512C7" w:rsidRDefault="009512C7" w:rsidP="009512C7">
      <w:pPr>
        <w:ind w:firstLine="708"/>
        <w:jc w:val="both"/>
        <w:rPr>
          <w:b/>
        </w:rPr>
      </w:pPr>
      <w:r>
        <w:rPr>
          <w:b/>
        </w:rPr>
        <w:t>1- Karabük Kültür Varlıklarını Koruma Kurulunun 28/1/2017 tarih ve 4118 sayılı Kurul Kararı gereğince Akarca Mahallesi 192 ada 22 parselde kayıtlı taşınmazın “Taşınmaz Kültür Varlığı” olarak tescilinin söz konusu karar eki tescil fişinde verilmiş olan koordinatlara göre sınırlarının 2863 sayılı Kültür ve Tabiat Varlıklarını Koruma Kanunu’nun 61. Maddesi doğrultusunda yürürlükteki 1/5000 ve 1/1000 plan paftalarına işlenmesi;</w:t>
      </w:r>
    </w:p>
    <w:p w:rsidR="009512C7" w:rsidRDefault="009512C7" w:rsidP="009512C7">
      <w:pPr>
        <w:ind w:firstLine="708"/>
        <w:jc w:val="both"/>
        <w:rPr>
          <w:b/>
        </w:rPr>
      </w:pPr>
    </w:p>
    <w:p w:rsidR="009512C7" w:rsidRDefault="009512C7" w:rsidP="009512C7">
      <w:pPr>
        <w:ind w:firstLine="708"/>
        <w:jc w:val="both"/>
        <w:rPr>
          <w:rFonts w:ascii="Courier New" w:hAnsi="Courier New" w:cs="Courier New"/>
          <w:b/>
          <w:sz w:val="20"/>
          <w:lang w:val="fr-FR"/>
        </w:rPr>
      </w:pPr>
    </w:p>
    <w:p w:rsidR="009512C7" w:rsidRDefault="009512C7" w:rsidP="009512C7">
      <w:pPr>
        <w:ind w:firstLine="708"/>
        <w:jc w:val="both"/>
        <w:rPr>
          <w:b/>
        </w:rPr>
      </w:pPr>
      <w:r>
        <w:rPr>
          <w:b/>
        </w:rPr>
        <w:t>Üye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9512C7" w:rsidRDefault="009512C7" w:rsidP="009512C7">
      <w:pPr>
        <w:ind w:firstLine="708"/>
        <w:jc w:val="both"/>
        <w:rPr>
          <w:b/>
        </w:rPr>
      </w:pPr>
    </w:p>
    <w:p w:rsidR="009512C7" w:rsidRDefault="009512C7" w:rsidP="009512C7">
      <w:pPr>
        <w:ind w:firstLine="708"/>
        <w:jc w:val="both"/>
        <w:rPr>
          <w:b/>
        </w:rPr>
      </w:pPr>
    </w:p>
    <w:p w:rsidR="009512C7" w:rsidRDefault="009512C7" w:rsidP="009512C7">
      <w:pPr>
        <w:ind w:firstLine="708"/>
        <w:jc w:val="both"/>
        <w:rPr>
          <w:b/>
        </w:rPr>
      </w:pPr>
    </w:p>
    <w:p w:rsidR="009512C7" w:rsidRDefault="009512C7" w:rsidP="009512C7">
      <w:pPr>
        <w:ind w:firstLine="708"/>
        <w:jc w:val="both"/>
        <w:rPr>
          <w:b/>
        </w:rPr>
      </w:pPr>
      <w:r>
        <w:rPr>
          <w:b/>
        </w:rPr>
        <w:lastRenderedPageBreak/>
        <w:t>2- Karabük Kültür Varlıklarını Koruma Kurulunun 31/03/2017 tarih ve 3598 sayılı Kurul Kararı gereğince Müftü Mahallesi 129 ada 23 parselde yer alan Roma Dönemi’ne ait hamam kalıntısının “Taşınmaz Kültür Varlığı” olarak tescilinin söz konusu karar eki tescil fişinde verilmiş olan koordinatlara göre sınırlarının ve koruma alanının 2863 sayılı Kültür ve Tabiat Varlıklarını Koruma Kanunu’nun 61. Maddesi doğrultusunda yürürlükteki 1/5000 ve 1/1000 plan paftalarına işlenmesi;</w:t>
      </w:r>
    </w:p>
    <w:p w:rsidR="009512C7" w:rsidRDefault="009512C7" w:rsidP="009512C7">
      <w:pPr>
        <w:ind w:firstLine="708"/>
        <w:jc w:val="both"/>
        <w:rPr>
          <w:b/>
        </w:rPr>
      </w:pPr>
    </w:p>
    <w:p w:rsidR="00E66ED4" w:rsidRDefault="00E66ED4" w:rsidP="00E66ED4">
      <w:pPr>
        <w:ind w:firstLine="708"/>
        <w:jc w:val="both"/>
        <w:rPr>
          <w:b/>
        </w:rPr>
      </w:pPr>
      <w:r>
        <w:rPr>
          <w:b/>
        </w:rPr>
        <w:t>Üye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E66ED4" w:rsidRDefault="00E66ED4" w:rsidP="006F24FA">
      <w:pPr>
        <w:pStyle w:val="stbilgi"/>
        <w:rPr>
          <w:rFonts w:ascii="Courier New" w:hAnsi="Courier New" w:cs="Courier New"/>
          <w:b/>
          <w:sz w:val="20"/>
        </w:rPr>
      </w:pP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844392">
          <w:rPr>
            <w:rFonts w:ascii="Courier New" w:hAnsi="Courier New" w:cs="Courier New"/>
            <w:sz w:val="18"/>
            <w:szCs w:val="18"/>
          </w:rPr>
          <w:cr/>
        </w:r>
        <w:r w:rsidR="00844392">
          <w:rPr>
            <w:rFonts w:ascii="Courier New" w:hAnsi="Courier New" w:cs="Courier New"/>
            <w:sz w:val="18"/>
            <w:szCs w:val="18"/>
          </w:rPr>
          <w:cr/>
        </w:r>
        <w:r w:rsidR="00844392">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7200" w:rsidRDefault="00FF7200" w:rsidP="006A754B">
      <w:r>
        <w:separator/>
      </w:r>
    </w:p>
  </w:endnote>
  <w:endnote w:type="continuationSeparator" w:id="1">
    <w:p w:rsidR="00FF7200" w:rsidRDefault="00FF7200"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2C7" w:rsidRDefault="009512C7">
    <w:pPr>
      <w:pStyle w:val="Altbilgi"/>
      <w:jc w:val="center"/>
    </w:pPr>
    <w:fldSimple w:instr=" PAGE   \* MERGEFORMAT ">
      <w:r w:rsidR="00844392">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7200" w:rsidRDefault="00FF7200" w:rsidP="006A754B">
      <w:r>
        <w:separator/>
      </w:r>
    </w:p>
  </w:footnote>
  <w:footnote w:type="continuationSeparator" w:id="1">
    <w:p w:rsidR="00FF7200" w:rsidRDefault="00FF7200"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ŞUBAT  "/>
    <w:docVar w:name="AY_SAYI" w:val="02"/>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7"/>
    <w:docVar w:name="IMZALAR" w:val="&#10;&#10;&#10;"/>
    <w:docVar w:name="IZINLI" w:val="&#10;"/>
    <w:docVar w:name="KARAR_NO" w:val="2018-4/31"/>
    <w:docVar w:name="KARAR_SONUCU" w:val="&#10;"/>
    <w:docVar w:name="KARAR_TARIHI" w:val="07/02/2018"/>
    <w:docVar w:name="KARAR_YILI" w:val="2018"/>
    <w:docVar w:name="KARARA_KATILANLAR" w:val="&#10;"/>
    <w:docVar w:name="KATIP" w:val="&#10;"/>
    <w:docVar w:name="KONU" w:val="RESMİ KURUM İMAR PLANI TADİLATLARI"/>
    <w:docVar w:name="MAZERETSIZ" w:val="&#10;"/>
    <w:docVar w:name="MEVCUT_SAYI" w:val="0"/>
    <w:docVar w:name="OZET" w:val="&#10;"/>
    <w:docVar w:name="SAAT" w:val="10:22"/>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9111F"/>
    <w:rsid w:val="00093ACC"/>
    <w:rsid w:val="00095AF8"/>
    <w:rsid w:val="000A4EA8"/>
    <w:rsid w:val="000B6DB2"/>
    <w:rsid w:val="000C623E"/>
    <w:rsid w:val="00104A0D"/>
    <w:rsid w:val="00125E81"/>
    <w:rsid w:val="00131F47"/>
    <w:rsid w:val="00164EF2"/>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313838"/>
    <w:rsid w:val="003163BA"/>
    <w:rsid w:val="003346BD"/>
    <w:rsid w:val="00351169"/>
    <w:rsid w:val="00375617"/>
    <w:rsid w:val="00376CE9"/>
    <w:rsid w:val="00387DBA"/>
    <w:rsid w:val="003A5CB6"/>
    <w:rsid w:val="003B45A2"/>
    <w:rsid w:val="003C680B"/>
    <w:rsid w:val="003D2E22"/>
    <w:rsid w:val="003F0AA0"/>
    <w:rsid w:val="0041281D"/>
    <w:rsid w:val="0042474F"/>
    <w:rsid w:val="00447545"/>
    <w:rsid w:val="00464AEF"/>
    <w:rsid w:val="00496999"/>
    <w:rsid w:val="004B7089"/>
    <w:rsid w:val="004E5464"/>
    <w:rsid w:val="004E649A"/>
    <w:rsid w:val="004F4E2B"/>
    <w:rsid w:val="00526D06"/>
    <w:rsid w:val="0052747C"/>
    <w:rsid w:val="00530C97"/>
    <w:rsid w:val="00533F10"/>
    <w:rsid w:val="00534FC6"/>
    <w:rsid w:val="00536FF6"/>
    <w:rsid w:val="00556A06"/>
    <w:rsid w:val="0056066B"/>
    <w:rsid w:val="00580967"/>
    <w:rsid w:val="00592CAE"/>
    <w:rsid w:val="005C1D3D"/>
    <w:rsid w:val="005C31C1"/>
    <w:rsid w:val="005C3B7E"/>
    <w:rsid w:val="005F23C8"/>
    <w:rsid w:val="006251B3"/>
    <w:rsid w:val="00627D5D"/>
    <w:rsid w:val="006406C1"/>
    <w:rsid w:val="006460C4"/>
    <w:rsid w:val="006673AE"/>
    <w:rsid w:val="0067657D"/>
    <w:rsid w:val="0068666D"/>
    <w:rsid w:val="00693ACF"/>
    <w:rsid w:val="006A155D"/>
    <w:rsid w:val="006A185C"/>
    <w:rsid w:val="006A754B"/>
    <w:rsid w:val="006B4D70"/>
    <w:rsid w:val="006F24FA"/>
    <w:rsid w:val="0070582D"/>
    <w:rsid w:val="00725848"/>
    <w:rsid w:val="00755A32"/>
    <w:rsid w:val="00772DA3"/>
    <w:rsid w:val="007732A9"/>
    <w:rsid w:val="00796247"/>
    <w:rsid w:val="00796365"/>
    <w:rsid w:val="007A4A3C"/>
    <w:rsid w:val="007A502A"/>
    <w:rsid w:val="007C588A"/>
    <w:rsid w:val="007C798C"/>
    <w:rsid w:val="007E2834"/>
    <w:rsid w:val="007F721B"/>
    <w:rsid w:val="008145AE"/>
    <w:rsid w:val="008217E5"/>
    <w:rsid w:val="00844392"/>
    <w:rsid w:val="0087346C"/>
    <w:rsid w:val="00896727"/>
    <w:rsid w:val="008B2410"/>
    <w:rsid w:val="008B5B0B"/>
    <w:rsid w:val="008C4F56"/>
    <w:rsid w:val="008D5738"/>
    <w:rsid w:val="00910CDB"/>
    <w:rsid w:val="00911B9C"/>
    <w:rsid w:val="009177B1"/>
    <w:rsid w:val="009512C7"/>
    <w:rsid w:val="00965A4D"/>
    <w:rsid w:val="00986453"/>
    <w:rsid w:val="00990613"/>
    <w:rsid w:val="009B72D7"/>
    <w:rsid w:val="009C0653"/>
    <w:rsid w:val="009C49DE"/>
    <w:rsid w:val="009E174C"/>
    <w:rsid w:val="00A2731A"/>
    <w:rsid w:val="00A57C2D"/>
    <w:rsid w:val="00A63212"/>
    <w:rsid w:val="00A7030A"/>
    <w:rsid w:val="00A7468E"/>
    <w:rsid w:val="00A97505"/>
    <w:rsid w:val="00AA3D24"/>
    <w:rsid w:val="00AB5A10"/>
    <w:rsid w:val="00AC4F6E"/>
    <w:rsid w:val="00AD2FAD"/>
    <w:rsid w:val="00AE05E8"/>
    <w:rsid w:val="00B06C8F"/>
    <w:rsid w:val="00B1183C"/>
    <w:rsid w:val="00B2319F"/>
    <w:rsid w:val="00B37542"/>
    <w:rsid w:val="00B46D7A"/>
    <w:rsid w:val="00B47069"/>
    <w:rsid w:val="00B6621E"/>
    <w:rsid w:val="00BA41A6"/>
    <w:rsid w:val="00BD30BA"/>
    <w:rsid w:val="00BD3F13"/>
    <w:rsid w:val="00BE4092"/>
    <w:rsid w:val="00C11B9D"/>
    <w:rsid w:val="00C22604"/>
    <w:rsid w:val="00C268A6"/>
    <w:rsid w:val="00C3295E"/>
    <w:rsid w:val="00C44564"/>
    <w:rsid w:val="00C52261"/>
    <w:rsid w:val="00C755D3"/>
    <w:rsid w:val="00C80D4C"/>
    <w:rsid w:val="00C93246"/>
    <w:rsid w:val="00CA075D"/>
    <w:rsid w:val="00CA3215"/>
    <w:rsid w:val="00CC7110"/>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66ED4"/>
    <w:rsid w:val="00E71DB8"/>
    <w:rsid w:val="00E754BA"/>
    <w:rsid w:val="00E76118"/>
    <w:rsid w:val="00E92C56"/>
    <w:rsid w:val="00ED4B01"/>
    <w:rsid w:val="00F1346E"/>
    <w:rsid w:val="00F1496C"/>
    <w:rsid w:val="00F20287"/>
    <w:rsid w:val="00F33C98"/>
    <w:rsid w:val="00F532EC"/>
    <w:rsid w:val="00F55F5F"/>
    <w:rsid w:val="00F92F35"/>
    <w:rsid w:val="00FA1B8A"/>
    <w:rsid w:val="00FB76D3"/>
    <w:rsid w:val="00FD1DA1"/>
    <w:rsid w:val="00FF4B05"/>
    <w:rsid w:val="00FF72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9512C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3153672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573</Words>
  <Characters>3268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2018-02-09T12:38:00Z</cp:lastPrinted>
  <dcterms:created xsi:type="dcterms:W3CDTF">2018-02-28T06:38:00Z</dcterms:created>
  <dcterms:modified xsi:type="dcterms:W3CDTF">2018-02-28T06:38:00Z</dcterms:modified>
</cp:coreProperties>
</file>