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15A3A">
                <w:rPr>
                  <w:b/>
                </w:rPr>
                <w:t>2018-4/33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15A3A">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15A3A">
                <w:rPr>
                  <w:b/>
                </w:rPr>
                <w:t>07/02/2018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15A3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15A3A">
                <w:rPr>
                  <w:b/>
                </w:rPr>
                <w:t>BELEDİYEMİZ BİRİMLERİNİN GÖREV VE ÇALIŞMA ESASLARINA DAİR YÖNETMELİKLER</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64EF2" w:rsidRPr="00E67CC6" w:rsidRDefault="00164EF2" w:rsidP="00164EF2">
      <w:pPr>
        <w:ind w:firstLine="708"/>
        <w:jc w:val="both"/>
        <w:rPr>
          <w:b/>
        </w:rPr>
      </w:pPr>
      <w:r w:rsidRPr="00E67CC6">
        <w:rPr>
          <w:b/>
        </w:rPr>
        <w:t>Karadeniz Ereğli Belediye Meclisi Bugün Saat 10.00’da Meclis Başkanı                                 Dr.Hüseyin UYSAL’ın Başkanlığında; Üye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w:t>
      </w:r>
      <w:r w:rsidR="008B5B0B">
        <w:rPr>
          <w:b/>
        </w:rPr>
        <w:t xml:space="preserve"> ve</w:t>
      </w:r>
      <w:r w:rsidRPr="00E67CC6">
        <w:rPr>
          <w:b/>
        </w:rPr>
        <w:t xml:space="preserve"> Mustafa Başhan’ın iştiraki ile toplandı. Üyeler Reşat Latif, Eyüp Karaarslan, Halil Bozkuş ve Osman Yavuz toplantıya iştirak etmedi.</w:t>
      </w:r>
    </w:p>
    <w:p w:rsidR="002E2D25" w:rsidRDefault="002E2D25" w:rsidP="002E2D25">
      <w:pPr>
        <w:jc w:val="both"/>
        <w:rPr>
          <w:b/>
        </w:rPr>
      </w:pPr>
    </w:p>
    <w:p w:rsidR="002E2D25" w:rsidRDefault="002E2D25" w:rsidP="002E2D25">
      <w:pPr>
        <w:jc w:val="both"/>
        <w:rPr>
          <w:b/>
        </w:rPr>
      </w:pPr>
      <w:r>
        <w:rPr>
          <w:b/>
        </w:rPr>
        <w:tab/>
        <w:t>5393 Sayılı Belediye Kanununun 20 ve 21.maddeleri gereğince yapılan; Belediye Meclisinin Şubat/2018 aylık toplantı döneminin 1.birleşiminin,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8776DF" w:rsidRDefault="008776DF" w:rsidP="008776DF">
      <w:pPr>
        <w:tabs>
          <w:tab w:val="left" w:pos="0"/>
          <w:tab w:val="left" w:pos="709"/>
        </w:tabs>
        <w:ind w:firstLine="284"/>
        <w:jc w:val="both"/>
        <w:rPr>
          <w:b/>
        </w:rPr>
      </w:pPr>
      <w:r>
        <w:rPr>
          <w:b/>
        </w:rPr>
        <w:tab/>
        <w:t xml:space="preserve">Gündemin </w:t>
      </w:r>
      <w:r w:rsidRPr="008776DF">
        <w:rPr>
          <w:b/>
        </w:rPr>
        <w:t xml:space="preserve">BEŞİNCİ </w:t>
      </w:r>
      <w:r>
        <w:rPr>
          <w:b/>
        </w:rPr>
        <w:t xml:space="preserve">maddesi gereğince; </w:t>
      </w:r>
      <w:r>
        <w:rPr>
          <w:b/>
          <w:bCs/>
        </w:rPr>
        <w:t>Karadeniz Ereğli Belediyesi Özel Halk Otobüslerinin Çalıştırılmasına İlişkin  Yönetmelik ile Kdz.Ereğli Belediyesi Servis Aracı Yönetmeliğinde madde değişikliği</w:t>
      </w:r>
      <w:r>
        <w:rPr>
          <w:b/>
          <w:bCs/>
          <w:sz w:val="28"/>
          <w:szCs w:val="28"/>
        </w:rPr>
        <w:t xml:space="preserve"> </w:t>
      </w:r>
      <w:r>
        <w:rPr>
          <w:b/>
          <w:bCs/>
        </w:rPr>
        <w:t xml:space="preserve">yapılması </w:t>
      </w:r>
      <w:r>
        <w:rPr>
          <w:b/>
        </w:rPr>
        <w:t>konusu incelenmek üzere  Hukuk İşleri Komisyonuna havale edilmiş olup, komisyon gerekli incelemelerini yaparak hazırlamış olduğu raporunu Başkanlığıma tevdii etmiş bulunmaktadır. Komisyon raporu okundu.</w:t>
      </w:r>
    </w:p>
    <w:p w:rsidR="008776DF" w:rsidRDefault="008776DF" w:rsidP="008776DF">
      <w:pPr>
        <w:tabs>
          <w:tab w:val="left" w:pos="0"/>
          <w:tab w:val="left" w:pos="709"/>
        </w:tabs>
        <w:ind w:left="284"/>
        <w:contextualSpacing/>
        <w:jc w:val="both"/>
        <w:rPr>
          <w:b/>
        </w:rPr>
      </w:pPr>
    </w:p>
    <w:p w:rsidR="008776DF" w:rsidRDefault="008776DF" w:rsidP="008776DF">
      <w:pPr>
        <w:ind w:left="-142"/>
        <w:jc w:val="both"/>
        <w:rPr>
          <w:b/>
        </w:rPr>
      </w:pPr>
      <w:r>
        <w:rPr>
          <w:b/>
        </w:rPr>
        <w:tab/>
      </w:r>
      <w:r>
        <w:rPr>
          <w:b/>
        </w:rPr>
        <w:tab/>
        <w:t>Yapılan müzakere neticesinde;</w:t>
      </w:r>
    </w:p>
    <w:p w:rsidR="008776DF" w:rsidRDefault="008776DF" w:rsidP="008776DF">
      <w:pPr>
        <w:ind w:left="-142"/>
        <w:jc w:val="both"/>
        <w:rPr>
          <w:b/>
        </w:rPr>
      </w:pPr>
    </w:p>
    <w:p w:rsidR="008776DF" w:rsidRDefault="008776DF" w:rsidP="008776DF">
      <w:pPr>
        <w:ind w:left="-142"/>
        <w:jc w:val="both"/>
        <w:rPr>
          <w:b/>
          <w:bCs/>
        </w:rPr>
      </w:pPr>
      <w:r>
        <w:rPr>
          <w:b/>
          <w:bCs/>
        </w:rPr>
        <w:tab/>
      </w:r>
      <w:r>
        <w:rPr>
          <w:b/>
          <w:bCs/>
        </w:rPr>
        <w:tab/>
        <w:t>Madde 1- Karadeniz Ereğli Belediyesi Özel Halk Otobüslerinin Çalıştırılmasına İlişkin  Yönetmeliğin 36. maddesinin aşağıda yazılı şekliyle değiştirilmesi;</w:t>
      </w:r>
    </w:p>
    <w:p w:rsidR="008776DF" w:rsidRDefault="008776DF" w:rsidP="008776DF">
      <w:pPr>
        <w:ind w:left="-142"/>
        <w:jc w:val="both"/>
        <w:rPr>
          <w:b/>
          <w:bCs/>
        </w:rPr>
      </w:pPr>
      <w:r>
        <w:rPr>
          <w:b/>
          <w:bCs/>
        </w:rPr>
        <w:t xml:space="preserve"> </w:t>
      </w:r>
    </w:p>
    <w:p w:rsidR="008776DF" w:rsidRDefault="008776DF" w:rsidP="008776DF">
      <w:pPr>
        <w:ind w:left="-142"/>
        <w:jc w:val="both"/>
        <w:rPr>
          <w:b/>
        </w:rPr>
      </w:pPr>
      <w:r>
        <w:rPr>
          <w:b/>
          <w:bCs/>
        </w:rPr>
        <w:tab/>
      </w:r>
      <w:r>
        <w:rPr>
          <w:b/>
          <w:bCs/>
        </w:rPr>
        <w:tab/>
        <w:t>“</w:t>
      </w:r>
      <w:r>
        <w:rPr>
          <w:b/>
        </w:rPr>
        <w:t>Özel Halk Otobüsünün sahibi özel ve tüzel  kişiler olabilir. Özel Halk Otobüsünün herhangi bir sebepten dolayı sahip değiştirme talebi olması halinde Çalı</w:t>
      </w:r>
      <w:r>
        <w:rPr>
          <w:rFonts w:ascii="TimesNewRoman" w:eastAsia="TimesNewRoman" w:cs="TimesNewRoman"/>
          <w:b/>
        </w:rPr>
        <w:t>ş</w:t>
      </w:r>
      <w:r>
        <w:rPr>
          <w:b/>
        </w:rPr>
        <w:t>tırma Ruhsatı Hak Sahipleri; ruhsat ve durak sıra haklarını devir etmek istediklerinde Belediye Encümen Onayı ile devir işlemi yapılır. İşleticinin ortak alması durumunda da aynı işlem uygulanır.”</w:t>
      </w:r>
    </w:p>
    <w:p w:rsidR="008776DF" w:rsidRDefault="008776DF" w:rsidP="008776DF">
      <w:pPr>
        <w:ind w:left="-142"/>
        <w:jc w:val="both"/>
        <w:rPr>
          <w:b/>
        </w:rPr>
      </w:pPr>
    </w:p>
    <w:p w:rsidR="008776DF" w:rsidRDefault="008776DF" w:rsidP="008776DF">
      <w:pPr>
        <w:ind w:left="-142" w:firstLine="850"/>
        <w:jc w:val="both"/>
        <w:rPr>
          <w:b/>
        </w:rPr>
      </w:pPr>
      <w:r>
        <w:rPr>
          <w:b/>
        </w:rPr>
        <w:t>Üye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8776DF" w:rsidRDefault="008776DF" w:rsidP="008776DF">
      <w:pPr>
        <w:ind w:left="-142"/>
        <w:jc w:val="both"/>
        <w:rPr>
          <w:b/>
          <w:bCs/>
        </w:rPr>
      </w:pPr>
    </w:p>
    <w:p w:rsidR="008776DF" w:rsidRDefault="008776DF" w:rsidP="008776DF">
      <w:pPr>
        <w:ind w:left="-142"/>
        <w:jc w:val="both"/>
      </w:pPr>
      <w:r>
        <w:lastRenderedPageBreak/>
        <w:tab/>
      </w:r>
    </w:p>
    <w:p w:rsidR="008776DF" w:rsidRDefault="008776DF" w:rsidP="008776DF">
      <w:pPr>
        <w:ind w:left="-142"/>
        <w:jc w:val="both"/>
        <w:rPr>
          <w:b/>
          <w:bCs/>
        </w:rPr>
      </w:pPr>
      <w:r>
        <w:rPr>
          <w:b/>
          <w:bCs/>
        </w:rPr>
        <w:tab/>
      </w:r>
      <w:r>
        <w:rPr>
          <w:b/>
          <w:bCs/>
        </w:rPr>
        <w:tab/>
        <w:t>Madde 2- Kdz.Ereğli Belediyesi Servis Aracı Yönetmeliğinin 12. maddesinin aşağıda yazılı şekliyle değiştirilmesi;</w:t>
      </w:r>
    </w:p>
    <w:p w:rsidR="008776DF" w:rsidRDefault="008776DF" w:rsidP="008776DF">
      <w:pPr>
        <w:pStyle w:val="gvdemetnigirintisi31"/>
        <w:tabs>
          <w:tab w:val="left" w:pos="0"/>
        </w:tabs>
        <w:ind w:firstLine="709"/>
        <w:jc w:val="both"/>
        <w:rPr>
          <w:b/>
        </w:rPr>
      </w:pPr>
      <w:r>
        <w:rPr>
          <w:b/>
        </w:rPr>
        <w:t>“Toplu Taşıma İzin Belgeleri,  Trafik tescil ruhsatında kayıtlı olan araç sahiplerine verilir. Belediyeden Toplu Taşıma İzin Belgesi almış araç sahibi veya sahipleri Belediye’ ye başvuru yaparak hertürlü ruhsat ve durak sıra haklarını Belediye Encümen Onayı ile Ticari Plaka Tahsis Belgesi aldıktan sonra aracın Noterden satışını ve devrini yapabilirler veya ortak alabilirler. Belediye Encümen Onayı olmadan ve Ticari Plaka Tahsis Belgesi almadan araçlar üzerinde hiçbir satış, devir ve ortak alma işlemi yapılamaz. İş bu yönetmelikteki şartların da yerine getirilmesi zorunludur. Devir, Satışta ve ortak almada takip edilecek işlemler sırasıyla;</w:t>
      </w:r>
    </w:p>
    <w:p w:rsidR="008776DF" w:rsidRDefault="008776DF" w:rsidP="008776DF">
      <w:pPr>
        <w:ind w:firstLine="708"/>
        <w:jc w:val="both"/>
        <w:rPr>
          <w:b/>
        </w:rPr>
      </w:pPr>
      <w:r>
        <w:rPr>
          <w:b/>
        </w:rPr>
        <w:t>Üye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8776DF" w:rsidRDefault="008776DF" w:rsidP="008776DF">
      <w:pPr>
        <w:tabs>
          <w:tab w:val="left" w:pos="0"/>
          <w:tab w:val="left" w:pos="709"/>
        </w:tabs>
        <w:ind w:left="284"/>
        <w:contextualSpacing/>
        <w:jc w:val="both"/>
        <w:rPr>
          <w:b/>
        </w:rPr>
      </w:pP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D15A3A">
          <w:rPr>
            <w:rFonts w:ascii="Courier New" w:hAnsi="Courier New" w:cs="Courier New"/>
            <w:sz w:val="18"/>
            <w:szCs w:val="18"/>
          </w:rPr>
          <w:cr/>
        </w:r>
        <w:r w:rsidR="00D15A3A">
          <w:rPr>
            <w:rFonts w:ascii="Courier New" w:hAnsi="Courier New" w:cs="Courier New"/>
            <w:sz w:val="18"/>
            <w:szCs w:val="18"/>
          </w:rPr>
          <w:cr/>
        </w:r>
        <w:r w:rsidR="00D15A3A">
          <w:rPr>
            <w:rFonts w:ascii="Courier New" w:hAnsi="Courier New" w:cs="Courier New"/>
            <w:sz w:val="18"/>
            <w:szCs w:val="18"/>
          </w:rPr>
          <w:cr/>
        </w:r>
      </w:fldSimple>
    </w:p>
    <w:sectPr w:rsidR="00AA3D24" w:rsidRPr="00AA3D24" w:rsidSect="008776DF">
      <w:footerReference w:type="default" r:id="rId7"/>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125" w:rsidRDefault="00617125" w:rsidP="006A754B">
      <w:r>
        <w:separator/>
      </w:r>
    </w:p>
  </w:endnote>
  <w:endnote w:type="continuationSeparator" w:id="1">
    <w:p w:rsidR="00617125" w:rsidRDefault="00617125"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6DF" w:rsidRDefault="008776DF">
    <w:pPr>
      <w:pStyle w:val="Altbilgi"/>
      <w:jc w:val="center"/>
    </w:pPr>
    <w:fldSimple w:instr=" PAGE   \* MERGEFORMAT ">
      <w:r w:rsidR="00D15A3A">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125" w:rsidRDefault="00617125" w:rsidP="006A754B">
      <w:r>
        <w:separator/>
      </w:r>
    </w:p>
  </w:footnote>
  <w:footnote w:type="continuationSeparator" w:id="1">
    <w:p w:rsidR="00617125" w:rsidRDefault="00617125"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7"/>
    <w:docVar w:name="IMZALAR" w:val="&#10;&#10;&#10;"/>
    <w:docVar w:name="IZINLI" w:val="&#10;"/>
    <w:docVar w:name="KARAR_NO" w:val="2018-4/33"/>
    <w:docVar w:name="KARAR_SONUCU" w:val="&#10;"/>
    <w:docVar w:name="KARAR_TARIHI" w:val="07/02/2018"/>
    <w:docVar w:name="KARAR_YILI" w:val="2018"/>
    <w:docVar w:name="KARARA_KATILANLAR" w:val="&#10;"/>
    <w:docVar w:name="KATIP" w:val="&#10;"/>
    <w:docVar w:name="KONU" w:val="BELEDİYEMİZ BİRİMLERİNİN GÖREV VE ÇALIŞMA ESASLARINA DAİR YÖNETMELİKLER"/>
    <w:docVar w:name="MAZERETSIZ" w:val="&#10;"/>
    <w:docVar w:name="MEVCUT_SAYI" w:val="0"/>
    <w:docVar w:name="OZET" w:val="&#10;"/>
    <w:docVar w:name="SAAT" w:val="10:29"/>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64EF2"/>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313838"/>
    <w:rsid w:val="003163BA"/>
    <w:rsid w:val="003346BD"/>
    <w:rsid w:val="00351169"/>
    <w:rsid w:val="00375617"/>
    <w:rsid w:val="00376CE9"/>
    <w:rsid w:val="00387DBA"/>
    <w:rsid w:val="003A5CB6"/>
    <w:rsid w:val="003B45A2"/>
    <w:rsid w:val="003D2E22"/>
    <w:rsid w:val="003E588C"/>
    <w:rsid w:val="003F0AA0"/>
    <w:rsid w:val="0041281D"/>
    <w:rsid w:val="0042474F"/>
    <w:rsid w:val="00447545"/>
    <w:rsid w:val="00464AEF"/>
    <w:rsid w:val="00496999"/>
    <w:rsid w:val="004A493B"/>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11F8E"/>
    <w:rsid w:val="00617125"/>
    <w:rsid w:val="006251B3"/>
    <w:rsid w:val="00627D5D"/>
    <w:rsid w:val="006406C1"/>
    <w:rsid w:val="006460C4"/>
    <w:rsid w:val="006673AE"/>
    <w:rsid w:val="0067657D"/>
    <w:rsid w:val="0068666D"/>
    <w:rsid w:val="00693ACF"/>
    <w:rsid w:val="006A155D"/>
    <w:rsid w:val="006A185C"/>
    <w:rsid w:val="006A754B"/>
    <w:rsid w:val="006B4D70"/>
    <w:rsid w:val="006F24FA"/>
    <w:rsid w:val="0070582D"/>
    <w:rsid w:val="00725848"/>
    <w:rsid w:val="00755A32"/>
    <w:rsid w:val="0076645D"/>
    <w:rsid w:val="00772DA3"/>
    <w:rsid w:val="00796247"/>
    <w:rsid w:val="00796365"/>
    <w:rsid w:val="007A2791"/>
    <w:rsid w:val="007A4A3C"/>
    <w:rsid w:val="007A502A"/>
    <w:rsid w:val="007C588A"/>
    <w:rsid w:val="007C798C"/>
    <w:rsid w:val="007E2834"/>
    <w:rsid w:val="007F721B"/>
    <w:rsid w:val="008145AE"/>
    <w:rsid w:val="008217E5"/>
    <w:rsid w:val="0087346C"/>
    <w:rsid w:val="008776DF"/>
    <w:rsid w:val="00896727"/>
    <w:rsid w:val="008B2410"/>
    <w:rsid w:val="008B5B0B"/>
    <w:rsid w:val="008C4F56"/>
    <w:rsid w:val="008D5738"/>
    <w:rsid w:val="00910CDB"/>
    <w:rsid w:val="00911B9C"/>
    <w:rsid w:val="009177B1"/>
    <w:rsid w:val="00965A4D"/>
    <w:rsid w:val="00986453"/>
    <w:rsid w:val="00990613"/>
    <w:rsid w:val="009B72D7"/>
    <w:rsid w:val="009C0653"/>
    <w:rsid w:val="009C49DE"/>
    <w:rsid w:val="009E174C"/>
    <w:rsid w:val="00A2731A"/>
    <w:rsid w:val="00A57C2D"/>
    <w:rsid w:val="00A63212"/>
    <w:rsid w:val="00A7030A"/>
    <w:rsid w:val="00A7468E"/>
    <w:rsid w:val="00A97505"/>
    <w:rsid w:val="00AA3D24"/>
    <w:rsid w:val="00AB5A10"/>
    <w:rsid w:val="00AC4F6E"/>
    <w:rsid w:val="00AD2FAD"/>
    <w:rsid w:val="00AE05E8"/>
    <w:rsid w:val="00B06C8F"/>
    <w:rsid w:val="00B1183C"/>
    <w:rsid w:val="00B2319F"/>
    <w:rsid w:val="00B37542"/>
    <w:rsid w:val="00B46D7A"/>
    <w:rsid w:val="00B47069"/>
    <w:rsid w:val="00B6621E"/>
    <w:rsid w:val="00BA41A6"/>
    <w:rsid w:val="00BD30BA"/>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15A3A"/>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47247"/>
    <w:rsid w:val="00E754BA"/>
    <w:rsid w:val="00E76118"/>
    <w:rsid w:val="00ED4B01"/>
    <w:rsid w:val="00F1346E"/>
    <w:rsid w:val="00F1496C"/>
    <w:rsid w:val="00F20287"/>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customStyle="1" w:styleId="gvdemetnigirintisi31">
    <w:name w:val="gvdemetnigirintisi31"/>
    <w:basedOn w:val="Normal"/>
    <w:rsid w:val="008776D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89362688">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652</Words>
  <Characters>3719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2018-02-09T13:13:00Z</cp:lastPrinted>
  <dcterms:created xsi:type="dcterms:W3CDTF">2018-02-28T06:37:00Z</dcterms:created>
  <dcterms:modified xsi:type="dcterms:W3CDTF">2018-02-28T06:37:00Z</dcterms:modified>
</cp:coreProperties>
</file>