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94AC6">
                <w:rPr>
                  <w:b/>
                </w:rPr>
                <w:t>2019-3/30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94AC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94AC6">
                <w:rPr>
                  <w:b/>
                </w:rPr>
                <w:t>06/02/2019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94AC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94AC6">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9830DB">
        <w:rPr>
          <w:b/>
        </w:rPr>
        <w:t xml:space="preserve">Karadeniz Ereğli Belediye Meclisi bugün saat 10.00’da Meclis Başkanı                                 Dr.Hüseyin UYSAL’ın Başkanlığında; Üye </w:t>
      </w:r>
      <w:r w:rsidR="009830DB">
        <w:rPr>
          <w:b/>
          <w:bCs/>
        </w:rPr>
        <w:t>Reşat Latif, Eyüp Karaarslan, Sezai Meriç, Yusuf Kalay,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Esra Alpago, Halil Bozkuş, Hasan Pınarcık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33D4B">
        <w:rPr>
          <w:b/>
        </w:rPr>
        <w:t>Şubat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3B172A" w:rsidRPr="003B172A" w:rsidRDefault="003B172A" w:rsidP="003B172A">
      <w:pPr>
        <w:pStyle w:val="stbilgi"/>
        <w:tabs>
          <w:tab w:val="left" w:pos="709"/>
        </w:tabs>
        <w:jc w:val="both"/>
        <w:rPr>
          <w:b/>
        </w:rPr>
      </w:pPr>
      <w:r w:rsidRPr="003B172A">
        <w:rPr>
          <w:b/>
        </w:rPr>
        <w:tab/>
        <w:t xml:space="preserve">Gündemin BİRİNCİ maddesi gereğince; </w:t>
      </w:r>
      <w:r w:rsidRPr="003B172A">
        <w:rPr>
          <w:b/>
          <w:bCs/>
        </w:rPr>
        <w:t xml:space="preserve">Şahısların imar plan tadilat talepleri </w:t>
      </w:r>
      <w:r w:rsidRPr="003B172A">
        <w:rPr>
          <w:b/>
        </w:rPr>
        <w:t>konusu incelenmek üzere İmar Komisyonuna havale edilmiş olup, komisyon gerekli incelemelerini yaparak hazırlamış olduğu raporunu Başkanlığıma tevdii etmiş bulunmaktadır. 3 maddeden oluşan Komisyon raporu madde madde okundu.</w:t>
      </w:r>
    </w:p>
    <w:p w:rsidR="003B172A" w:rsidRPr="003B172A" w:rsidRDefault="003B172A" w:rsidP="003B172A">
      <w:pPr>
        <w:pStyle w:val="stbilgi"/>
        <w:tabs>
          <w:tab w:val="left" w:pos="709"/>
        </w:tabs>
        <w:jc w:val="both"/>
        <w:rPr>
          <w:b/>
        </w:rPr>
      </w:pPr>
    </w:p>
    <w:p w:rsidR="003B172A" w:rsidRPr="003B172A" w:rsidRDefault="003B172A" w:rsidP="003B172A">
      <w:pPr>
        <w:pStyle w:val="stbilgi"/>
        <w:tabs>
          <w:tab w:val="left" w:pos="709"/>
        </w:tabs>
        <w:jc w:val="both"/>
        <w:rPr>
          <w:b/>
        </w:rPr>
      </w:pPr>
      <w:r w:rsidRPr="003B172A">
        <w:rPr>
          <w:b/>
        </w:rPr>
        <w:tab/>
        <w:t>Yapılan müzakereler neticesinde;</w:t>
      </w:r>
    </w:p>
    <w:p w:rsidR="003B172A" w:rsidRPr="003B172A" w:rsidRDefault="003B172A" w:rsidP="003B172A">
      <w:pPr>
        <w:tabs>
          <w:tab w:val="left" w:pos="709"/>
        </w:tabs>
        <w:ind w:left="-142"/>
        <w:jc w:val="both"/>
        <w:rPr>
          <w:b/>
        </w:rPr>
      </w:pPr>
    </w:p>
    <w:p w:rsidR="003B172A" w:rsidRPr="003B172A" w:rsidRDefault="003B172A" w:rsidP="003B172A">
      <w:pPr>
        <w:ind w:firstLine="708"/>
        <w:jc w:val="both"/>
        <w:rPr>
          <w:b/>
        </w:rPr>
      </w:pPr>
      <w:r w:rsidRPr="003B172A">
        <w:rPr>
          <w:b/>
        </w:rPr>
        <w:t>1- Kırmacı Mahallesi, 1328 ada, 47 ve 48 parsellerde, Turizm Tesis Alanından Konut Alanına alınmasına yönelik düzenlemeyi içeren imar planı tadilat talebinin;</w:t>
      </w:r>
    </w:p>
    <w:p w:rsidR="003B172A" w:rsidRPr="003B172A" w:rsidRDefault="003B172A" w:rsidP="003B172A">
      <w:pPr>
        <w:ind w:firstLine="708"/>
        <w:jc w:val="both"/>
        <w:rPr>
          <w:b/>
          <w:color w:val="000000"/>
        </w:rPr>
      </w:pPr>
      <w:r w:rsidRPr="003B172A">
        <w:rPr>
          <w:b/>
          <w:color w:val="000000"/>
        </w:rPr>
        <w:t xml:space="preserve">Mekânsal Planlar Yapım Yönetmeliği’nin 26. Maddesinin 1. ve 2. bentlerine uygun </w:t>
      </w:r>
      <w:r w:rsidRPr="003B172A">
        <w:rPr>
          <w:b/>
          <w:bCs/>
          <w:color w:val="000000"/>
        </w:rPr>
        <w:t xml:space="preserve">olmayıp, yürürlükte bulunan </w:t>
      </w:r>
      <w:r w:rsidRPr="003B172A">
        <w:rPr>
          <w:b/>
          <w:color w:val="000000"/>
        </w:rPr>
        <w:t xml:space="preserve">plan kararlarına aykırı, olumsuz örnek teşkil edici nitelikte, plan bütünlüğünü bozucu etkide olduğundan ve </w:t>
      </w:r>
      <w:r w:rsidRPr="003B172A">
        <w:rPr>
          <w:b/>
          <w:bCs/>
          <w:color w:val="1C283D"/>
          <w:shd w:val="clear" w:color="auto" w:fill="FFFFFF"/>
        </w:rPr>
        <w:t xml:space="preserve">Kıyı Kanununun Uygulanmasına Dair Yönetmeliğin </w:t>
      </w:r>
      <w:r w:rsidRPr="003B172A">
        <w:rPr>
          <w:b/>
          <w:bCs/>
          <w:color w:val="1C283D"/>
        </w:rPr>
        <w:t xml:space="preserve">Sahil şeridinde Planlama başlıklı 17. maddesinde belirtilen hususlara uygun olmadığından </w:t>
      </w:r>
      <w:r w:rsidRPr="003B172A">
        <w:rPr>
          <w:b/>
          <w:color w:val="000000"/>
        </w:rPr>
        <w:t>3194 sayılı İmar Kanunu ve Mekânsal Planlar Yapım Yönetmeliği hususları doğrultusunda reddi;</w:t>
      </w:r>
    </w:p>
    <w:p w:rsidR="003B172A" w:rsidRDefault="003B172A" w:rsidP="003B172A">
      <w:pPr>
        <w:ind w:firstLine="708"/>
        <w:jc w:val="both"/>
        <w:rPr>
          <w:b/>
          <w:color w:val="000000"/>
          <w:highlight w:val="yellow"/>
        </w:rPr>
      </w:pPr>
    </w:p>
    <w:p w:rsidR="003B172A" w:rsidRDefault="003B172A" w:rsidP="003B172A">
      <w:pPr>
        <w:ind w:firstLine="708"/>
        <w:jc w:val="both"/>
        <w:rPr>
          <w:b/>
          <w:bCs/>
        </w:rPr>
      </w:pPr>
      <w:r w:rsidRPr="003B172A">
        <w:rPr>
          <w:b/>
        </w:rPr>
        <w:t xml:space="preserve">Üye </w:t>
      </w:r>
      <w:r w:rsidRPr="003B172A">
        <w:rPr>
          <w:b/>
          <w:bCs/>
        </w:rPr>
        <w:t>Reşat Latif, Eyüp Karaarslan, Sezai Meriç, Yusuf Kalay, Salih Kumaş, Mehmet Erdoğan, Ayhan Atay, İhsan Yazıcıoğlu,</w:t>
      </w:r>
      <w:r>
        <w:rPr>
          <w:b/>
          <w:bCs/>
        </w:rPr>
        <w:t xml:space="preserve"> </w:t>
      </w:r>
      <w:r w:rsidRPr="003B172A">
        <w:rPr>
          <w:b/>
          <w:bCs/>
        </w:rPr>
        <w:t xml:space="preserve">Sabri Dinç, Fevzi Ekşi, Turgay Aydın, Muhammet Mustafa Şentürk, Fevzi Mazlum, Hacı Mahmut Kırkpınar, </w:t>
      </w:r>
      <w:r>
        <w:rPr>
          <w:b/>
          <w:bCs/>
        </w:rPr>
        <w:t xml:space="preserve">                         </w:t>
      </w:r>
      <w:r w:rsidRPr="003B172A">
        <w:rPr>
          <w:b/>
          <w:bCs/>
        </w:rPr>
        <w:t>Güler Demiroğlu, Özkan Özyağcı, Nur Oğuz, Nezih Anıl, Sibel Yıldız, Cumhur Nalcı, Kemal Özer, Osman Yavuz, Serkan Yalçın, Coşkun Öztürk, Fikret Fota</w:t>
      </w:r>
      <w:r>
        <w:rPr>
          <w:b/>
          <w:bCs/>
        </w:rPr>
        <w:t>,</w:t>
      </w:r>
      <w:r w:rsidRPr="003B172A">
        <w:rPr>
          <w:b/>
          <w:bCs/>
        </w:rPr>
        <w:t xml:space="preserve"> </w:t>
      </w:r>
      <w:r>
        <w:rPr>
          <w:b/>
          <w:bCs/>
        </w:rPr>
        <w:t xml:space="preserve">                  </w:t>
      </w:r>
      <w:r w:rsidRPr="003B172A">
        <w:rPr>
          <w:b/>
          <w:bCs/>
        </w:rPr>
        <w:t>Mustafa Başhan ve Meclis Başkanı Dr.Hüseyin Uysal’ın kabul oyları ile katılanların oybirliği ile kabul edildi.</w:t>
      </w:r>
      <w:r>
        <w:rPr>
          <w:b/>
          <w:bCs/>
        </w:rPr>
        <w:t xml:space="preserve">  </w:t>
      </w:r>
    </w:p>
    <w:p w:rsidR="003B172A" w:rsidRDefault="003B172A" w:rsidP="003B172A">
      <w:pPr>
        <w:ind w:firstLine="708"/>
        <w:jc w:val="both"/>
        <w:rPr>
          <w:b/>
          <w:color w:val="000000"/>
          <w:highlight w:val="yellow"/>
        </w:rPr>
      </w:pPr>
    </w:p>
    <w:p w:rsidR="003B172A" w:rsidRDefault="003B172A" w:rsidP="003B172A">
      <w:pPr>
        <w:ind w:firstLine="708"/>
        <w:jc w:val="both"/>
        <w:rPr>
          <w:b/>
        </w:rPr>
      </w:pPr>
      <w:r w:rsidRPr="003B172A">
        <w:rPr>
          <w:b/>
          <w:color w:val="000000"/>
        </w:rPr>
        <w:lastRenderedPageBreak/>
        <w:t xml:space="preserve"> </w:t>
      </w:r>
      <w:r w:rsidRPr="003B172A">
        <w:rPr>
          <w:b/>
        </w:rPr>
        <w:t>2-Süleymanlar Mahallesi, 298 ada 135-136-137-138-139-140-141-142 parsellerde,  toplulaştırılarak tek imar adası oluşturulması ve bu doğrultuda otopark, yol ve park alanında değişiklik yapılmasına yönelik düzenlemeyi içeren imar planı tadilat talebinin;</w:t>
      </w:r>
    </w:p>
    <w:p w:rsidR="003B172A" w:rsidRPr="003B172A" w:rsidRDefault="003B172A" w:rsidP="003B172A">
      <w:pPr>
        <w:ind w:firstLine="708"/>
        <w:jc w:val="both"/>
        <w:rPr>
          <w:b/>
          <w:color w:val="000000"/>
        </w:rPr>
      </w:pPr>
      <w:r w:rsidRPr="003B172A">
        <w:rPr>
          <w:b/>
          <w:color w:val="000000"/>
        </w:rPr>
        <w:t xml:space="preserve">Mekânsal Planlar Yapım Yönetmeliği’nin 26. Maddesinin 1., 2. ve 3. bentlerine uygun </w:t>
      </w:r>
      <w:r w:rsidRPr="003B172A">
        <w:rPr>
          <w:b/>
          <w:bCs/>
          <w:color w:val="000000"/>
        </w:rPr>
        <w:t xml:space="preserve">olmayıp, yürürlükte bulunan </w:t>
      </w:r>
      <w:r w:rsidRPr="003B172A">
        <w:rPr>
          <w:b/>
          <w:color w:val="000000"/>
        </w:rPr>
        <w:t>plan kararlarına aykırı, olumsuz örnek teşkil edici nitelikte ve plan bütünlüğünü bozucu etkide olduğundan, 3194 sayılı İmar Kanunu ve Mekânsal Planlar Yapım Yönetmeliği hususları doğrultusunda reddi;</w:t>
      </w:r>
    </w:p>
    <w:p w:rsidR="003B172A" w:rsidRDefault="003B172A" w:rsidP="003B172A">
      <w:pPr>
        <w:ind w:firstLine="708"/>
        <w:jc w:val="both"/>
        <w:rPr>
          <w:b/>
          <w:color w:val="000000"/>
          <w:highlight w:val="yellow"/>
        </w:rPr>
      </w:pPr>
    </w:p>
    <w:p w:rsidR="003B172A" w:rsidRDefault="003B172A" w:rsidP="003B172A">
      <w:pPr>
        <w:ind w:firstLine="708"/>
        <w:jc w:val="both"/>
        <w:rPr>
          <w:b/>
          <w:bCs/>
        </w:rPr>
      </w:pPr>
      <w:r w:rsidRPr="003B172A">
        <w:rPr>
          <w:b/>
        </w:rPr>
        <w:t xml:space="preserve">Üye </w:t>
      </w:r>
      <w:r w:rsidRPr="003B172A">
        <w:rPr>
          <w:b/>
          <w:bCs/>
        </w:rPr>
        <w:t>Reşat Latif, Eyüp Karaarslan, Sezai Meriç, Yusuf Kalay, Salih Kumaş, Mehmet Erdoğan, Ayhan Atay, İhsan Yazıcıoğlu,</w:t>
      </w:r>
      <w:r>
        <w:rPr>
          <w:b/>
          <w:bCs/>
        </w:rPr>
        <w:t xml:space="preserve"> </w:t>
      </w:r>
      <w:r w:rsidRPr="003B172A">
        <w:rPr>
          <w:b/>
          <w:bCs/>
        </w:rPr>
        <w:t xml:space="preserve">Sabri Dinç, Fevzi Ekşi, Turgay Aydın, Muhammet Mustafa Şentürk, Fevzi Mazlum, Hacı Mahmut Kırkpınar, </w:t>
      </w:r>
      <w:r>
        <w:rPr>
          <w:b/>
          <w:bCs/>
        </w:rPr>
        <w:t xml:space="preserve">                         </w:t>
      </w:r>
      <w:r w:rsidRPr="003B172A">
        <w:rPr>
          <w:b/>
          <w:bCs/>
        </w:rPr>
        <w:t>Güler Demiroğlu, Özkan Özyağcı, Nur Oğuz, Nezih Anıl, Sibel Yıldız, Cumhur Nalcı, Kemal Özer, Osman Yavuz, Serkan Yalçın, Coşkun Öztürk, Fikret Fota</w:t>
      </w:r>
      <w:r>
        <w:rPr>
          <w:b/>
          <w:bCs/>
        </w:rPr>
        <w:t>,</w:t>
      </w:r>
      <w:r w:rsidRPr="003B172A">
        <w:rPr>
          <w:b/>
          <w:bCs/>
        </w:rPr>
        <w:t xml:space="preserve"> </w:t>
      </w:r>
      <w:r>
        <w:rPr>
          <w:b/>
          <w:bCs/>
        </w:rPr>
        <w:t xml:space="preserve">                  </w:t>
      </w:r>
      <w:r w:rsidRPr="003B172A">
        <w:rPr>
          <w:b/>
          <w:bCs/>
        </w:rPr>
        <w:t>Mustafa Başhan ve Meclis Başkanı Dr.Hüseyin Uysal’ın kabul oyları ile katılanların oybirliği ile kabul edildi.</w:t>
      </w:r>
      <w:r>
        <w:rPr>
          <w:b/>
          <w:bCs/>
        </w:rPr>
        <w:t xml:space="preserve">  </w:t>
      </w:r>
    </w:p>
    <w:p w:rsidR="003B172A" w:rsidRDefault="003B172A" w:rsidP="003B172A">
      <w:pPr>
        <w:ind w:firstLine="708"/>
        <w:jc w:val="both"/>
        <w:rPr>
          <w:b/>
          <w:color w:val="000000"/>
          <w:highlight w:val="yellow"/>
        </w:rPr>
      </w:pPr>
    </w:p>
    <w:p w:rsidR="003B172A" w:rsidRPr="003B172A" w:rsidRDefault="003B172A" w:rsidP="003B172A">
      <w:pPr>
        <w:ind w:firstLine="708"/>
        <w:jc w:val="both"/>
        <w:rPr>
          <w:b/>
        </w:rPr>
      </w:pPr>
      <w:r w:rsidRPr="003B172A">
        <w:rPr>
          <w:b/>
        </w:rPr>
        <w:t>3- Korubaşı Mahallesi, 142 ve 143 parsellerin, Bugünkü Arazi Kullanımı Geliştirilecek Alan (BAKGEA)’dan çıkartılarak  A-2, TAKS: 0.30, KAKS: 0.60 yapılaşma koşullarında konut alanı, E: 0.50, Hmax: 6.50 yapılaşma koşullarında ticaret alanı, belediye hizmet alanı, ibadet alanı, sosyal tesis alanı, park alanı ve imar yolları yapılmasına</w:t>
      </w:r>
      <w:bookmarkStart w:id="0" w:name="_GoBack"/>
      <w:bookmarkEnd w:id="0"/>
      <w:r w:rsidRPr="003B172A">
        <w:rPr>
          <w:b/>
        </w:rPr>
        <w:t xml:space="preserve"> yönelik düzenlemeyi içeren imar planı tadilat talebinin;</w:t>
      </w:r>
    </w:p>
    <w:p w:rsidR="003B172A" w:rsidRPr="003B172A" w:rsidRDefault="003B172A" w:rsidP="003B172A">
      <w:pPr>
        <w:ind w:firstLine="708"/>
        <w:jc w:val="both"/>
        <w:rPr>
          <w:b/>
          <w:color w:val="000000"/>
        </w:rPr>
      </w:pPr>
      <w:r w:rsidRPr="003B172A">
        <w:rPr>
          <w:b/>
          <w:color w:val="000000"/>
        </w:rPr>
        <w:t xml:space="preserve">Mekânsal Planlar Yapım Yönetmeliği’nin 26. Maddesinin 1. ve 2. bentlerine uygun </w:t>
      </w:r>
      <w:r w:rsidRPr="003B172A">
        <w:rPr>
          <w:b/>
          <w:bCs/>
          <w:color w:val="000000"/>
        </w:rPr>
        <w:t xml:space="preserve">olmayıp, yürürlükte bulunan </w:t>
      </w:r>
      <w:r w:rsidRPr="003B172A">
        <w:rPr>
          <w:b/>
          <w:color w:val="000000"/>
        </w:rPr>
        <w:t>plan kararlarına aykırı, olumsuz örnek teşkil edici nitelikte ve plan bütünlüğünü bozucu etkide olduğundan, 3194 sayılı İmar Kanunu ve Mekânsal Planlar Yapım Yönetmeliği hususları doğrultusunda reddi;</w:t>
      </w:r>
    </w:p>
    <w:p w:rsidR="003B172A" w:rsidRDefault="003B172A" w:rsidP="003B172A">
      <w:pPr>
        <w:pStyle w:val="stbilgi"/>
        <w:tabs>
          <w:tab w:val="left" w:pos="709"/>
        </w:tabs>
        <w:jc w:val="both"/>
        <w:rPr>
          <w:b/>
          <w:highlight w:val="yellow"/>
        </w:rPr>
      </w:pPr>
    </w:p>
    <w:p w:rsidR="003B172A" w:rsidRDefault="003B172A" w:rsidP="003B172A">
      <w:pPr>
        <w:ind w:firstLine="708"/>
        <w:jc w:val="both"/>
        <w:rPr>
          <w:b/>
          <w:bCs/>
        </w:rPr>
      </w:pPr>
      <w:r w:rsidRPr="003B172A">
        <w:rPr>
          <w:b/>
        </w:rPr>
        <w:t xml:space="preserve">Üye </w:t>
      </w:r>
      <w:r w:rsidRPr="003B172A">
        <w:rPr>
          <w:b/>
          <w:bCs/>
        </w:rPr>
        <w:t>Reşat Latif, Eyüp Karaarslan, Sezai Meriç, Yusuf Kalay, Salih Kumaş, Mehmet Erdoğan, Ayhan Atay, İhsan Yazıcıoğlu,</w:t>
      </w:r>
      <w:r>
        <w:rPr>
          <w:b/>
          <w:bCs/>
        </w:rPr>
        <w:t xml:space="preserve"> </w:t>
      </w:r>
      <w:r w:rsidRPr="003B172A">
        <w:rPr>
          <w:b/>
          <w:bCs/>
        </w:rPr>
        <w:t xml:space="preserve">Sabri Dinç, Fevzi Ekşi, Turgay Aydın, Muhammet Mustafa Şentürk, Fevzi Mazlum, Hacı Mahmut Kırkpınar, </w:t>
      </w:r>
      <w:r>
        <w:rPr>
          <w:b/>
          <w:bCs/>
        </w:rPr>
        <w:t xml:space="preserve">                         </w:t>
      </w:r>
      <w:r w:rsidRPr="003B172A">
        <w:rPr>
          <w:b/>
          <w:bCs/>
        </w:rPr>
        <w:t>Güler Demiroğlu, Özkan Özyağcı, Nur Oğuz, Nezih Anıl, Sibel Yıldız, Cumhur Nalcı, Kemal Özer, Osman Yavuz, Serkan Yalçın, Coşkun Öztürk, Fikret Fota</w:t>
      </w:r>
      <w:r>
        <w:rPr>
          <w:b/>
          <w:bCs/>
        </w:rPr>
        <w:t>,</w:t>
      </w:r>
      <w:r w:rsidRPr="003B172A">
        <w:rPr>
          <w:b/>
          <w:bCs/>
        </w:rPr>
        <w:t xml:space="preserve"> </w:t>
      </w:r>
      <w:r>
        <w:rPr>
          <w:b/>
          <w:bCs/>
        </w:rPr>
        <w:t xml:space="preserve">                  </w:t>
      </w:r>
      <w:r w:rsidRPr="003B172A">
        <w:rPr>
          <w:b/>
          <w:bCs/>
        </w:rPr>
        <w:t>Mustafa Başhan ve Meclis Başkanı Dr.Hüseyin Uysal’ın kabul oyları ile katılanların oybirliği ile kabul edildi.</w:t>
      </w:r>
      <w:r>
        <w:rPr>
          <w:b/>
          <w:bCs/>
        </w:rPr>
        <w:t xml:space="preserve">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94AC6">
          <w:rPr>
            <w:rFonts w:ascii="Courier New" w:hAnsi="Courier New" w:cs="Courier New"/>
            <w:sz w:val="18"/>
            <w:szCs w:val="18"/>
          </w:rPr>
          <w:cr/>
        </w:r>
        <w:r w:rsidR="00094AC6">
          <w:rPr>
            <w:rFonts w:ascii="Courier New" w:hAnsi="Courier New" w:cs="Courier New"/>
            <w:sz w:val="18"/>
            <w:szCs w:val="18"/>
          </w:rPr>
          <w:cr/>
        </w:r>
        <w:r w:rsidR="00094AC6">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6AD" w:rsidRDefault="007456AD" w:rsidP="006A754B">
      <w:r>
        <w:separator/>
      </w:r>
    </w:p>
  </w:endnote>
  <w:endnote w:type="continuationSeparator" w:id="1">
    <w:p w:rsidR="007456AD" w:rsidRDefault="007456A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72A" w:rsidRDefault="003B172A">
    <w:pPr>
      <w:pStyle w:val="Altbilgi"/>
      <w:jc w:val="center"/>
    </w:pPr>
    <w:fldSimple w:instr=" PAGE   \* MERGEFORMAT ">
      <w:r w:rsidR="00094AC6">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6AD" w:rsidRDefault="007456AD" w:rsidP="006A754B">
      <w:r>
        <w:separator/>
      </w:r>
    </w:p>
  </w:footnote>
  <w:footnote w:type="continuationSeparator" w:id="1">
    <w:p w:rsidR="007456AD" w:rsidRDefault="007456A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9-3/30"/>
    <w:docVar w:name="KARAR_SONUCU" w:val="&#10;"/>
    <w:docVar w:name="KARAR_TARIHI" w:val="06/02/2019"/>
    <w:docVar w:name="KARAR_YILI" w:val="2019"/>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4AC6"/>
    <w:rsid w:val="00095AF8"/>
    <w:rsid w:val="00097005"/>
    <w:rsid w:val="000A4EA8"/>
    <w:rsid w:val="000B6DB2"/>
    <w:rsid w:val="000C623E"/>
    <w:rsid w:val="000D67B1"/>
    <w:rsid w:val="00104A0D"/>
    <w:rsid w:val="0011774A"/>
    <w:rsid w:val="00125E81"/>
    <w:rsid w:val="00131F47"/>
    <w:rsid w:val="00157DEB"/>
    <w:rsid w:val="001603F7"/>
    <w:rsid w:val="00164EF2"/>
    <w:rsid w:val="00171F60"/>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C6BB1"/>
    <w:rsid w:val="002D21C4"/>
    <w:rsid w:val="002E2A83"/>
    <w:rsid w:val="002E2D25"/>
    <w:rsid w:val="002E4858"/>
    <w:rsid w:val="002E60AC"/>
    <w:rsid w:val="00313838"/>
    <w:rsid w:val="003163BA"/>
    <w:rsid w:val="003346BD"/>
    <w:rsid w:val="003403B4"/>
    <w:rsid w:val="00351169"/>
    <w:rsid w:val="003714B7"/>
    <w:rsid w:val="00375617"/>
    <w:rsid w:val="00376CE9"/>
    <w:rsid w:val="00387DBA"/>
    <w:rsid w:val="00396C17"/>
    <w:rsid w:val="003A5CB6"/>
    <w:rsid w:val="003B172A"/>
    <w:rsid w:val="003B45A2"/>
    <w:rsid w:val="003D2E22"/>
    <w:rsid w:val="003F0AA0"/>
    <w:rsid w:val="00400BD3"/>
    <w:rsid w:val="0041281D"/>
    <w:rsid w:val="00414453"/>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456AD"/>
    <w:rsid w:val="00755A32"/>
    <w:rsid w:val="00772DA3"/>
    <w:rsid w:val="00796247"/>
    <w:rsid w:val="00796365"/>
    <w:rsid w:val="007A4A3C"/>
    <w:rsid w:val="007A502A"/>
    <w:rsid w:val="007C588A"/>
    <w:rsid w:val="007C765D"/>
    <w:rsid w:val="007C798C"/>
    <w:rsid w:val="007E2834"/>
    <w:rsid w:val="007E3B76"/>
    <w:rsid w:val="007F721B"/>
    <w:rsid w:val="0081090A"/>
    <w:rsid w:val="008145AE"/>
    <w:rsid w:val="008217E5"/>
    <w:rsid w:val="00825E29"/>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30DB"/>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0E6D"/>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04A34"/>
    <w:rsid w:val="00F1346E"/>
    <w:rsid w:val="00F1496C"/>
    <w:rsid w:val="00F17E75"/>
    <w:rsid w:val="00F20287"/>
    <w:rsid w:val="00F20C79"/>
    <w:rsid w:val="00F33C98"/>
    <w:rsid w:val="00F3775B"/>
    <w:rsid w:val="00F4016C"/>
    <w:rsid w:val="00F532EC"/>
    <w:rsid w:val="00F55F5F"/>
    <w:rsid w:val="00F92F35"/>
    <w:rsid w:val="00FA1B8A"/>
    <w:rsid w:val="00FB76D3"/>
    <w:rsid w:val="00FC7445"/>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6568200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2019-02-08T08:43:00Z</cp:lastPrinted>
  <dcterms:created xsi:type="dcterms:W3CDTF">2019-02-28T12:05:00Z</dcterms:created>
  <dcterms:modified xsi:type="dcterms:W3CDTF">2019-02-28T12:05:00Z</dcterms:modified>
</cp:coreProperties>
</file>