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3136E8">
                <w:rPr>
                  <w:b/>
                </w:rPr>
                <w:t>2015-11/94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3136E8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3136E8">
                <w:rPr>
                  <w:b/>
                </w:rPr>
                <w:t>01/07/2015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3136E8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3136E8">
                <w:rPr>
                  <w:b/>
                </w:rPr>
                <w:t>TAKAS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</w:t>
      </w:r>
      <w:r w:rsidR="00B47069">
        <w:rPr>
          <w:b/>
        </w:rPr>
        <w:t xml:space="preserve"> 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Esra Alpago,</w:t>
      </w:r>
      <w:r w:rsidR="00B47069">
        <w:rPr>
          <w:b/>
        </w:rPr>
        <w:t xml:space="preserve"> Yusuf Kalay, </w:t>
      </w:r>
      <w:r w:rsidR="006B4D70">
        <w:rPr>
          <w:b/>
        </w:rPr>
        <w:t>Halil Bozkuş, Salih Kumaş, Mehmet Erdoğan, Ayhan Atay, 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B47069">
        <w:rPr>
          <w:b/>
        </w:rPr>
        <w:t xml:space="preserve">                 </w:t>
      </w:r>
      <w:r w:rsidR="006B4D70">
        <w:rPr>
          <w:b/>
        </w:rPr>
        <w:t>Turgay Aydın,</w:t>
      </w:r>
      <w:r w:rsidR="0042474F">
        <w:rPr>
          <w:b/>
        </w:rPr>
        <w:t xml:space="preserve">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B47069">
        <w:rPr>
          <w:b/>
        </w:rPr>
        <w:t>Temmuz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0A7221" w:rsidRDefault="00313838" w:rsidP="000A7221">
      <w:pPr>
        <w:tabs>
          <w:tab w:val="left" w:pos="426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0A7221">
        <w:rPr>
          <w:rFonts w:ascii="Courier New" w:hAnsi="Courier New" w:cs="Courier New"/>
          <w:sz w:val="18"/>
          <w:szCs w:val="18"/>
        </w:rPr>
        <w:tab/>
      </w:r>
      <w:r w:rsidR="000A7221">
        <w:rPr>
          <w:b/>
        </w:rPr>
        <w:t>Gündemin BİRİNCİ maddesi gereğince</w:t>
      </w:r>
      <w:r w:rsidR="000A7221">
        <w:rPr>
          <w:color w:val="000000"/>
          <w:sz w:val="28"/>
          <w:szCs w:val="28"/>
        </w:rPr>
        <w:t xml:space="preserve">; </w:t>
      </w:r>
      <w:r w:rsidR="000A7221" w:rsidRPr="000A7221">
        <w:rPr>
          <w:b/>
        </w:rPr>
        <w:t>Mülkiyeti Belediyemize ait Orhanlar Mahallesi 538 ada, 23-36-37 parsellerin Malmüdürlüğü ile takas işlemi</w:t>
      </w:r>
      <w:r w:rsidR="00902235">
        <w:rPr>
          <w:b/>
        </w:rPr>
        <w:t xml:space="preserve"> </w:t>
      </w:r>
      <w:r w:rsidR="000A7221">
        <w:rPr>
          <w:b/>
        </w:rPr>
        <w:t>konusu ile ilgili İmar ve Şehircilik Müdürlüğünün yazısı okundu.</w:t>
      </w:r>
    </w:p>
    <w:p w:rsidR="000A7221" w:rsidRDefault="000A7221" w:rsidP="000A7221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0A7221" w:rsidRDefault="000A7221" w:rsidP="000A7221">
      <w:pPr>
        <w:pStyle w:val="stbilgi"/>
        <w:tabs>
          <w:tab w:val="right" w:pos="0"/>
          <w:tab w:val="left" w:pos="709"/>
        </w:tabs>
        <w:jc w:val="both"/>
        <w:rPr>
          <w:b/>
          <w:color w:val="000000"/>
        </w:rPr>
      </w:pPr>
      <w:r>
        <w:rPr>
          <w:b/>
        </w:rPr>
        <w:tab/>
        <w:t>Yapılan müzakere neticesinde;</w:t>
      </w:r>
    </w:p>
    <w:p w:rsidR="000A7221" w:rsidRDefault="000A7221" w:rsidP="000A7221">
      <w:pPr>
        <w:pStyle w:val="stbilgi"/>
        <w:tabs>
          <w:tab w:val="right" w:pos="0"/>
          <w:tab w:val="left" w:pos="709"/>
        </w:tabs>
        <w:jc w:val="both"/>
        <w:rPr>
          <w:b/>
          <w:color w:val="000000"/>
        </w:rPr>
      </w:pPr>
    </w:p>
    <w:p w:rsidR="000A7221" w:rsidRDefault="000A7221" w:rsidP="000A7221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Cs/>
          <w:sz w:val="20"/>
        </w:rPr>
      </w:pPr>
      <w:r>
        <w:rPr>
          <w:b/>
          <w:color w:val="000000"/>
        </w:rPr>
        <w:tab/>
      </w:r>
      <w:r w:rsidRPr="000A7221">
        <w:rPr>
          <w:b/>
        </w:rPr>
        <w:t>Mülkiyeti Belediyemize ait Orhanlar Mahallesi 538 ada, 23-36-37 parsellerin Malmüdürlüğü ile takas işlemi</w:t>
      </w:r>
      <w:r>
        <w:rPr>
          <w:b/>
        </w:rPr>
        <w:t xml:space="preserve"> </w:t>
      </w:r>
      <w:r w:rsidR="00902235">
        <w:rPr>
          <w:b/>
        </w:rPr>
        <w:t xml:space="preserve">konusunun </w:t>
      </w:r>
      <w:r>
        <w:rPr>
          <w:b/>
        </w:rPr>
        <w:t>incelenmek üzere İmar Komisyonuna havale edilmesi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902235" w:rsidRDefault="00902235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3136E8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0A7221">
        <w:rPr>
          <w:rFonts w:ascii="Courier New" w:hAnsi="Courier New" w:cs="Courier New"/>
          <w:sz w:val="18"/>
          <w:szCs w:val="18"/>
        </w:rPr>
        <w:fldChar w:fldCharType="separate"/>
      </w:r>
    </w:p>
    <w:p w:rsidR="003136E8" w:rsidRDefault="003136E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3136E8" w:rsidRDefault="003136E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095" w:rsidRDefault="00F50095" w:rsidP="000A7221">
      <w:r>
        <w:separator/>
      </w:r>
    </w:p>
  </w:endnote>
  <w:endnote w:type="continuationSeparator" w:id="0">
    <w:p w:rsidR="00F50095" w:rsidRDefault="00F50095" w:rsidP="000A7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095" w:rsidRDefault="00F50095" w:rsidP="000A7221">
      <w:r>
        <w:separator/>
      </w:r>
    </w:p>
  </w:footnote>
  <w:footnote w:type="continuationSeparator" w:id="0">
    <w:p w:rsidR="00F50095" w:rsidRDefault="00F50095" w:rsidP="000A72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TEMMUZ "/>
    <w:docVar w:name="AY_SAYI" w:val="07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11/94"/>
    <w:docVar w:name="KARAR_SONUCU" w:val="_x000A_"/>
    <w:docVar w:name="KARAR_TARIHI" w:val="01/07/2015"/>
    <w:docVar w:name="KARAR_YILI" w:val="2015"/>
    <w:docVar w:name="KARARA_KATILANLAR" w:val="_x000A_"/>
    <w:docVar w:name="KATIP" w:val="_x000A_"/>
    <w:docVar w:name="KONU" w:val="TAKAS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A7221"/>
    <w:rsid w:val="000C623E"/>
    <w:rsid w:val="002033D8"/>
    <w:rsid w:val="00263DF6"/>
    <w:rsid w:val="00271E31"/>
    <w:rsid w:val="00273A8C"/>
    <w:rsid w:val="002B54D1"/>
    <w:rsid w:val="003136E8"/>
    <w:rsid w:val="00313838"/>
    <w:rsid w:val="0041281D"/>
    <w:rsid w:val="00420579"/>
    <w:rsid w:val="0042474F"/>
    <w:rsid w:val="00496999"/>
    <w:rsid w:val="00592A06"/>
    <w:rsid w:val="005F6BCD"/>
    <w:rsid w:val="00627D5D"/>
    <w:rsid w:val="006B4D70"/>
    <w:rsid w:val="007F4142"/>
    <w:rsid w:val="0088747C"/>
    <w:rsid w:val="00902235"/>
    <w:rsid w:val="00AA3D24"/>
    <w:rsid w:val="00B47069"/>
    <w:rsid w:val="00BD3F13"/>
    <w:rsid w:val="00C11B9D"/>
    <w:rsid w:val="00D07F6E"/>
    <w:rsid w:val="00E54B2B"/>
    <w:rsid w:val="00E754BA"/>
    <w:rsid w:val="00E92010"/>
    <w:rsid w:val="00F50095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A722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A72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2015-07-09T06:17:00Z</dcterms:created>
  <dcterms:modified xsi:type="dcterms:W3CDTF">2015-07-09T06:17:00Z</dcterms:modified>
</cp:coreProperties>
</file>