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rsidP="00DA3E50">
            <w:pPr>
              <w:pStyle w:val="stbilgi"/>
              <w:jc w:val="center"/>
              <w:rPr>
                <w:b/>
              </w:rPr>
            </w:pPr>
            <w:r>
              <w:rPr>
                <w:b/>
                <w:bCs/>
              </w:rPr>
              <w:t>MECLİS KARARI</w:t>
            </w: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2E1D18">
                <w:rPr>
                  <w:b/>
                </w:rPr>
                <w:t>2015-12/110</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2E1D18">
                <w:rPr>
                  <w:b/>
                </w:rPr>
                <w:t>MALİ HİZMETLER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2E1D18">
                <w:rPr>
                  <w:b/>
                </w:rPr>
                <w:t>02/07/2015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2E1D18">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2E1D18">
                <w:rPr>
                  <w:b/>
                </w:rPr>
                <w:t>GELİR TARİFESİNDE DEĞİŞİKLİK</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8C1E65" w:rsidRDefault="00C11B9D" w:rsidP="00C11B9D">
      <w:pPr>
        <w:pStyle w:val="NormalWeb"/>
        <w:shd w:val="clear" w:color="auto" w:fill="FFFFFF"/>
        <w:tabs>
          <w:tab w:val="left" w:pos="709"/>
        </w:tabs>
        <w:spacing w:before="0" w:beforeAutospacing="0" w:after="0" w:afterAutospacing="0"/>
        <w:jc w:val="both"/>
        <w:rPr>
          <w:b/>
        </w:rPr>
      </w:pPr>
      <w:r>
        <w:rPr>
          <w:b/>
        </w:rPr>
        <w:t xml:space="preserve">            </w:t>
      </w:r>
    </w:p>
    <w:p w:rsidR="006B4D70" w:rsidRDefault="008C1E65" w:rsidP="00C11B9D">
      <w:pPr>
        <w:pStyle w:val="NormalWeb"/>
        <w:shd w:val="clear" w:color="auto" w:fill="FFFFFF"/>
        <w:tabs>
          <w:tab w:val="left" w:pos="709"/>
        </w:tabs>
        <w:spacing w:before="0" w:beforeAutospacing="0" w:after="0" w:afterAutospacing="0"/>
        <w:jc w:val="both"/>
        <w:rPr>
          <w:b/>
        </w:rPr>
      </w:pPr>
      <w:r>
        <w:rPr>
          <w:b/>
        </w:rPr>
        <w:tab/>
      </w:r>
      <w:r w:rsidR="006B4D70">
        <w:rPr>
          <w:b/>
        </w:rPr>
        <w:t xml:space="preserve">Karadeniz Ereğli Belediye Meclisi Bugün Saat 10.00’da Meclis Başkanı            </w:t>
      </w:r>
      <w:r w:rsidR="00C11B9D">
        <w:rPr>
          <w:b/>
        </w:rPr>
        <w:t xml:space="preserve"> </w:t>
      </w:r>
      <w:r w:rsidR="006B4D70">
        <w:rPr>
          <w:b/>
        </w:rPr>
        <w:t>Dr. Hüseyin Uysal’ın Başkanlığında; Üye Reşat Latif,</w:t>
      </w:r>
      <w:r w:rsidR="00B47069">
        <w:rPr>
          <w:b/>
        </w:rPr>
        <w:t xml:space="preserve"> Eyüp Karaarslan,</w:t>
      </w:r>
      <w:r w:rsidR="006B4D70">
        <w:rPr>
          <w:b/>
        </w:rPr>
        <w:t xml:space="preserve"> Sezai Meriç,</w:t>
      </w:r>
      <w:r w:rsidR="0042474F">
        <w:rPr>
          <w:b/>
        </w:rPr>
        <w:t xml:space="preserve"> Esra Alpago,</w:t>
      </w:r>
      <w:r w:rsidR="00B47069">
        <w:rPr>
          <w:b/>
        </w:rPr>
        <w:t xml:space="preserve"> Yusuf Kalay, </w:t>
      </w:r>
      <w:r w:rsidR="006B4D70">
        <w:rPr>
          <w:b/>
        </w:rPr>
        <w:t>Halil Bozkuş, Salih Kumaş, Mehmet Erdoğan, Ayhan Atay, İhsan Yazıcıoğlu,</w:t>
      </w:r>
      <w:r w:rsidR="00B47069">
        <w:rPr>
          <w:b/>
        </w:rPr>
        <w:t xml:space="preserve"> </w:t>
      </w:r>
      <w:r w:rsidR="006B4D70">
        <w:rPr>
          <w:b/>
        </w:rPr>
        <w:t>Sabri Dinç,</w:t>
      </w:r>
      <w:r w:rsidR="0042474F">
        <w:rPr>
          <w:b/>
        </w:rPr>
        <w:t xml:space="preserve"> Nazım Erdoğan,</w:t>
      </w:r>
      <w:r w:rsidR="006B4D70">
        <w:rPr>
          <w:b/>
        </w:rPr>
        <w:t xml:space="preserve"> Fevzi Ekşi, Hasan Pınarcık,</w:t>
      </w:r>
      <w:r w:rsidR="0042474F">
        <w:rPr>
          <w:b/>
        </w:rPr>
        <w:t xml:space="preserve"> </w:t>
      </w:r>
      <w:r w:rsidR="00B47069">
        <w:rPr>
          <w:b/>
        </w:rPr>
        <w:t xml:space="preserve">                 </w:t>
      </w:r>
      <w:r w:rsidR="006B4D70">
        <w:rPr>
          <w:b/>
        </w:rPr>
        <w:t>Turgay Aydın,</w:t>
      </w:r>
      <w:r w:rsidR="0042474F">
        <w:rPr>
          <w:b/>
        </w:rPr>
        <w:t xml:space="preserve"> </w:t>
      </w:r>
      <w:r w:rsidR="006B4D70">
        <w:rPr>
          <w:b/>
        </w:rPr>
        <w:t>Muhammet Mustafa Şentürk, Fevzi Mazlum,</w:t>
      </w:r>
      <w:r w:rsidR="0042474F">
        <w:rPr>
          <w:b/>
        </w:rPr>
        <w:t xml:space="preserve"> </w:t>
      </w:r>
      <w:r w:rsidR="006B4D70">
        <w:rPr>
          <w:b/>
        </w:rPr>
        <w:t>Özkan Özyağcı, Nur Oğuz, Nezih Anıl, Sibel Yıldız, Fehmi Karaarslan, Cumhur Nalcı, Kemal Özer,</w:t>
      </w:r>
      <w:r w:rsidR="0041281D">
        <w:rPr>
          <w:b/>
        </w:rPr>
        <w:t xml:space="preserve"> Osman Yavuz,</w:t>
      </w:r>
      <w:r w:rsidR="006B4D70">
        <w:rPr>
          <w:b/>
        </w:rPr>
        <w:t xml:space="preserve"> </w:t>
      </w:r>
      <w:r w:rsidR="0042474F">
        <w:rPr>
          <w:b/>
        </w:rPr>
        <w:t xml:space="preserve">             </w:t>
      </w:r>
      <w:r w:rsidR="006B4D70">
        <w:rPr>
          <w:b/>
        </w:rPr>
        <w:t>Şerif Sertan Ocakçı,</w:t>
      </w:r>
      <w:r w:rsidR="0042474F">
        <w:rPr>
          <w:b/>
        </w:rPr>
        <w:t xml:space="preserve"> </w:t>
      </w:r>
      <w:r w:rsidR="006B4D70">
        <w:rPr>
          <w:b/>
        </w:rPr>
        <w:t>Serkan Yalçın, Coşkun Öztürk,</w:t>
      </w:r>
      <w:r w:rsidR="0042474F">
        <w:rPr>
          <w:b/>
        </w:rPr>
        <w:t xml:space="preserve"> </w:t>
      </w:r>
      <w:r w:rsidR="006B4D70">
        <w:rPr>
          <w:b/>
        </w:rPr>
        <w:t xml:space="preserve">Fikret Fota ve Mustafa Başhan’ın iştiraki ile toplandı. </w:t>
      </w:r>
      <w:r w:rsidR="00263DF6">
        <w:rPr>
          <w:b/>
        </w:rPr>
        <w:t>Üye</w:t>
      </w:r>
      <w:r w:rsidR="0042474F">
        <w:rPr>
          <w:b/>
        </w:rPr>
        <w:t xml:space="preserve"> Güler Demiroğlu</w:t>
      </w:r>
      <w:r w:rsidR="00263DF6">
        <w:rPr>
          <w:b/>
        </w:rPr>
        <w:t xml:space="preserve"> </w:t>
      </w:r>
      <w:r w:rsidR="00627D5D">
        <w:rPr>
          <w:b/>
        </w:rPr>
        <w:t>toplantıya</w:t>
      </w:r>
      <w:r w:rsidR="00263DF6">
        <w:rPr>
          <w:b/>
        </w:rPr>
        <w:t xml:space="preserve"> iştirak etmedi. </w:t>
      </w:r>
    </w:p>
    <w:p w:rsidR="00313838" w:rsidRDefault="00313838"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w:t>
      </w:r>
      <w:r w:rsidR="00B47069">
        <w:rPr>
          <w:b/>
        </w:rPr>
        <w:t>Temmuz</w:t>
      </w:r>
      <w:r>
        <w:rPr>
          <w:b/>
        </w:rPr>
        <w:t xml:space="preserve">/2015 aylık toplantı döneminin </w:t>
      </w:r>
      <w:r w:rsidR="004B7089">
        <w:rPr>
          <w:b/>
        </w:rPr>
        <w:t>2</w:t>
      </w:r>
      <w:r>
        <w:rPr>
          <w:b/>
        </w:rPr>
        <w:t>.birleşiminin, 1.oturumunda;</w:t>
      </w:r>
    </w:p>
    <w:p w:rsidR="00AA3D24" w:rsidRPr="00EB10E6" w:rsidRDefault="00AA3D24" w:rsidP="00C11B9D">
      <w:pPr>
        <w:pStyle w:val="stbilgi"/>
        <w:tabs>
          <w:tab w:val="left" w:pos="709"/>
          <w:tab w:val="left" w:pos="960"/>
        </w:tabs>
        <w:rPr>
          <w:rFonts w:ascii="Courier New" w:hAnsi="Courier New" w:cs="Courier New"/>
          <w:b/>
          <w:sz w:val="20"/>
        </w:rPr>
      </w:pPr>
    </w:p>
    <w:p w:rsidR="00DA3E50" w:rsidRDefault="00313838" w:rsidP="00DA3E50">
      <w:pPr>
        <w:pStyle w:val="stbilgi"/>
        <w:tabs>
          <w:tab w:val="left" w:pos="709"/>
        </w:tabs>
        <w:jc w:val="both"/>
        <w:rPr>
          <w:b/>
        </w:rPr>
      </w:pPr>
      <w:r>
        <w:rPr>
          <w:rFonts w:ascii="Courier New" w:hAnsi="Courier New" w:cs="Courier New"/>
          <w:sz w:val="18"/>
          <w:szCs w:val="18"/>
        </w:rPr>
        <w:tab/>
      </w:r>
      <w:r w:rsidR="00DA3E50">
        <w:rPr>
          <w:b/>
        </w:rPr>
        <w:tab/>
        <w:t>Gündemin DOKUZUNCU maddesi gereğince</w:t>
      </w:r>
      <w:r w:rsidR="00DA3E50">
        <w:rPr>
          <w:color w:val="000000"/>
          <w:sz w:val="28"/>
          <w:szCs w:val="28"/>
        </w:rPr>
        <w:t xml:space="preserve">; </w:t>
      </w:r>
      <w:r w:rsidR="00DA3E50" w:rsidRPr="00DA3E50">
        <w:rPr>
          <w:b/>
        </w:rPr>
        <w:t>Belediyemiz 2015 mali yılı Gelir Tarifesinde değişiklik yapılması</w:t>
      </w:r>
      <w:r w:rsidR="00DA3E50">
        <w:rPr>
          <w:b/>
        </w:rPr>
        <w:t xml:space="preserve"> </w:t>
      </w:r>
      <w:r w:rsidR="008C1E65">
        <w:rPr>
          <w:b/>
        </w:rPr>
        <w:t xml:space="preserve">konusu </w:t>
      </w:r>
      <w:r w:rsidR="00DA3E50">
        <w:rPr>
          <w:b/>
        </w:rPr>
        <w:t>incelenmek üzere Plan ve Bütçe Komisyonuna havale edilmiş olup, komisyon gerekli incelemelerini yaparak hazırlamış olduğu raporunu Başkanlığıma tevdii etmiş bulunmaktadır. Komisyon raporu okundu.</w:t>
      </w:r>
    </w:p>
    <w:p w:rsidR="00DA3E50" w:rsidRDefault="00DA3E50" w:rsidP="00DA3E50">
      <w:pPr>
        <w:tabs>
          <w:tab w:val="left" w:pos="709"/>
        </w:tabs>
        <w:ind w:firstLine="708"/>
        <w:jc w:val="both"/>
        <w:rPr>
          <w:b/>
        </w:rPr>
      </w:pPr>
    </w:p>
    <w:p w:rsidR="00DA3E50" w:rsidRDefault="00DA3E50" w:rsidP="00DA3E50">
      <w:pPr>
        <w:tabs>
          <w:tab w:val="left" w:pos="709"/>
        </w:tabs>
        <w:ind w:firstLine="708"/>
        <w:jc w:val="both"/>
        <w:rPr>
          <w:b/>
        </w:rPr>
      </w:pPr>
      <w:r>
        <w:rPr>
          <w:b/>
        </w:rPr>
        <w:t>Yapılan müzakere neticesinde;</w:t>
      </w:r>
    </w:p>
    <w:p w:rsidR="008C1E65" w:rsidRDefault="008C1E65" w:rsidP="00DA3E50">
      <w:pPr>
        <w:tabs>
          <w:tab w:val="left" w:pos="709"/>
        </w:tabs>
        <w:ind w:firstLine="708"/>
        <w:jc w:val="both"/>
        <w:rPr>
          <w:b/>
        </w:rPr>
      </w:pPr>
    </w:p>
    <w:p w:rsidR="00DA3E50" w:rsidRPr="00DA3E50" w:rsidRDefault="00DA3E50" w:rsidP="00DA3E50">
      <w:pPr>
        <w:ind w:firstLine="708"/>
        <w:jc w:val="both"/>
        <w:rPr>
          <w:b/>
        </w:rPr>
      </w:pPr>
      <w:r w:rsidRPr="00DA3E50">
        <w:rPr>
          <w:b/>
        </w:rPr>
        <w:t>5393 Sayılı Belediye Kanununun 18.maddesinin (f) bendi ile 2464 Sayılı Belediye Gelirleri Kanununun 52.maddesine göre işgal harcı “Belediye sınırları içerisinde bulunan yerlerden herhangi bir satış yapmak veya sair maksatlarla ve yetkili mercilerden usulüne uygun izin alınarak geçici olarak işgal edilmesi işgal harcına tabidir.”</w:t>
      </w:r>
      <w:r w:rsidR="008C1E65">
        <w:rPr>
          <w:b/>
        </w:rPr>
        <w:t xml:space="preserve"> </w:t>
      </w:r>
      <w:r w:rsidRPr="00DA3E50">
        <w:rPr>
          <w:b/>
        </w:rPr>
        <w:t xml:space="preserve">Buna göre; </w:t>
      </w:r>
    </w:p>
    <w:p w:rsidR="00DA3E50" w:rsidRPr="00DA3E50" w:rsidRDefault="00DA3E50" w:rsidP="00DA3E50">
      <w:pPr>
        <w:ind w:firstLine="708"/>
        <w:jc w:val="both"/>
        <w:rPr>
          <w:b/>
        </w:rPr>
      </w:pPr>
      <w:r w:rsidRPr="00DA3E50">
        <w:rPr>
          <w:b/>
        </w:rPr>
        <w:t xml:space="preserve">Atatürk Bulvarı üzerinde bulunan işyerleri ile Belediye Başkanlığından alınan izin karşılığında seyyar satıcılık yapanların 2015 mali yılı Gelir Tarifesine eklenmesi, </w:t>
      </w:r>
    </w:p>
    <w:p w:rsidR="00DA3E50" w:rsidRPr="00DA3E50" w:rsidRDefault="00DA3E50" w:rsidP="00DA3E50">
      <w:pPr>
        <w:ind w:firstLine="708"/>
        <w:jc w:val="both"/>
        <w:rPr>
          <w:b/>
        </w:rPr>
      </w:pPr>
      <w:r w:rsidRPr="00DA3E50">
        <w:rPr>
          <w:b/>
        </w:rPr>
        <w:t>Atatürk Bulvarı üzerinde bulunan işyerlerinden alınacak işgaliye harcının açtığı gün için m2’si 1,25.-TL., Belediye Başkanlığından alınan izin karşılığında seyyar satıcılık yapanlardan alınacak işgaliye harcının açtığı gün için m2’si 2,50.-TL.,</w:t>
      </w:r>
    </w:p>
    <w:p w:rsidR="00DA3E50" w:rsidRPr="00DA3E50" w:rsidRDefault="00DA3E50" w:rsidP="00DA3E50">
      <w:pPr>
        <w:ind w:firstLine="708"/>
        <w:jc w:val="both"/>
        <w:rPr>
          <w:b/>
        </w:rPr>
      </w:pPr>
      <w:r w:rsidRPr="00DA3E50">
        <w:rPr>
          <w:b/>
        </w:rPr>
        <w:t>Çarşı içi, Erdemir Caddesi ve Uğur Mumcu Caddesinde bulunan dükkân önleri, tretuvar ve harici tezgah açanlardan alınacak işgaliye harcının açtığı gün için m2’si 1,25.-TL.</w:t>
      </w:r>
      <w:r w:rsidR="008C1E65">
        <w:rPr>
          <w:b/>
        </w:rPr>
        <w:t xml:space="preserve"> o</w:t>
      </w:r>
      <w:r w:rsidRPr="00DA3E50">
        <w:rPr>
          <w:b/>
        </w:rPr>
        <w:t>larak belirlenmesi</w:t>
      </w:r>
      <w:r>
        <w:rPr>
          <w:b/>
        </w:rPr>
        <w:t>;</w:t>
      </w:r>
      <w:r w:rsidRPr="00DA3E50">
        <w:rPr>
          <w:b/>
        </w:rPr>
        <w:t xml:space="preserve"> </w:t>
      </w:r>
    </w:p>
    <w:p w:rsidR="00DA3E50" w:rsidRDefault="00DA3E50" w:rsidP="00DA3E50">
      <w:pPr>
        <w:pStyle w:val="stbilgi"/>
        <w:tabs>
          <w:tab w:val="left" w:pos="709"/>
        </w:tabs>
        <w:jc w:val="both"/>
        <w:rPr>
          <w:rFonts w:ascii="Courier New" w:hAnsi="Courier New" w:cs="Courier New"/>
          <w:b/>
          <w:sz w:val="20"/>
        </w:rPr>
      </w:pPr>
    </w:p>
    <w:p w:rsidR="00AA3D24" w:rsidRDefault="00DA3E50" w:rsidP="00C11B9D">
      <w:pPr>
        <w:pStyle w:val="stbilgi"/>
        <w:tabs>
          <w:tab w:val="left" w:pos="709"/>
        </w:tabs>
        <w:jc w:val="both"/>
        <w:rPr>
          <w:rFonts w:ascii="Courier New" w:hAnsi="Courier New" w:cs="Courier New"/>
          <w:b/>
          <w:sz w:val="20"/>
        </w:rPr>
      </w:pPr>
      <w:r>
        <w:rPr>
          <w:b/>
        </w:rPr>
        <w:tab/>
        <w:t>Üye Reşat Latif, Eyüp Karaarslan, Sezai Meriç, Esra Alpago, Yusuf Kalay,          Halil Bozkuş, Salih Kumaş, Mehmet Erdoğan, Ayhan Atay, İhsan Yazıcıoğlu,          Sabri Dinç, Nazım Erdoğan, Fevzi Ekşi, Hasan Pınarcık, Turgay Aydın,          Muhammet Mustafa Şentürk, Fevzi Mazlum,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AA3D24" w:rsidRDefault="00AA3D24" w:rsidP="00C11B9D">
      <w:pPr>
        <w:pStyle w:val="stbilgi"/>
        <w:tabs>
          <w:tab w:val="left" w:pos="709"/>
        </w:tabs>
        <w:rPr>
          <w:rFonts w:ascii="Courier New" w:hAnsi="Courier New" w:cs="Courier New"/>
          <w:bCs/>
          <w:sz w:val="20"/>
        </w:rPr>
      </w:pPr>
    </w:p>
    <w:p w:rsidR="00AA3D24" w:rsidRDefault="00AA3D24" w:rsidP="00AA3D24">
      <w:pPr>
        <w:pStyle w:val="stbilgi"/>
        <w:rPr>
          <w:rFonts w:ascii="Courier New" w:hAnsi="Courier New" w:cs="Courier New"/>
          <w:b/>
          <w:sz w:val="20"/>
          <w:lang w:val="fr-FR"/>
        </w:rPr>
      </w:pPr>
      <w:r>
        <w:rPr>
          <w:rFonts w:ascii="Courier New" w:hAnsi="Courier New" w:cs="Courier New"/>
          <w:b/>
          <w:sz w:val="20"/>
          <w:lang w:val="fr-FR"/>
        </w:rPr>
        <w:t xml:space="preserve">        </w:t>
      </w: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AA3D24" w:rsidRPr="00AA3D24" w:rsidRDefault="002033D8" w:rsidP="00DA3E50">
      <w:pPr>
        <w:tabs>
          <w:tab w:val="left" w:pos="3892"/>
        </w:tabs>
        <w:jc w:val="both"/>
      </w:pPr>
      <w:r>
        <w:rPr>
          <w:b/>
        </w:rPr>
        <w:t xml:space="preserve">            Dr.Hüseyin UYSAL</w:t>
      </w:r>
      <w:r>
        <w:rPr>
          <w:b/>
        </w:rPr>
        <w:tab/>
        <w:t xml:space="preserve">    Turgay AYDIN          </w:t>
      </w:r>
      <w:r>
        <w:rPr>
          <w:b/>
        </w:rPr>
        <w:tab/>
      </w:r>
      <w:r>
        <w:rPr>
          <w:b/>
        </w:rPr>
        <w:tab/>
        <w:t xml:space="preserve"> Hasan PINARCIK</w:t>
      </w:r>
    </w:p>
    <w:sectPr w:rsidR="00AA3D24" w:rsidRPr="00AA3D24" w:rsidSect="008C1E65">
      <w:pgSz w:w="11906" w:h="16838"/>
      <w:pgMar w:top="567" w:right="1418"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980" w:rsidRDefault="001D3980" w:rsidP="00DA3E50">
      <w:r>
        <w:separator/>
      </w:r>
    </w:p>
  </w:endnote>
  <w:endnote w:type="continuationSeparator" w:id="0">
    <w:p w:rsidR="001D3980" w:rsidRDefault="001D3980" w:rsidP="00DA3E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980" w:rsidRDefault="001D3980" w:rsidP="00DA3E50">
      <w:r>
        <w:separator/>
      </w:r>
    </w:p>
  </w:footnote>
  <w:footnote w:type="continuationSeparator" w:id="0">
    <w:p w:rsidR="001D3980" w:rsidRDefault="001D3980" w:rsidP="00DA3E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TEMMUZ "/>
    <w:docVar w:name="AY_SAYI" w:val="07"/>
    <w:docVar w:name="BASKAN" w:val="_x000A_"/>
    <w:docVar w:name="BIRLESIM" w:val=" "/>
    <w:docVar w:name="CELSE" w:val="1"/>
    <w:docVar w:name="DAIRE_ADI" w:val="MALİ HİZMETLER MÜDÜRLÜĞÜ"/>
    <w:docVar w:name="DONEM" w:val=" "/>
    <w:docVar w:name="EVRAK_NO" w:val=" "/>
    <w:docVar w:name="EVRAK_TARIHI" w:val=" "/>
    <w:docVar w:name="GUN_ADI" w:val="PERŞEMBE "/>
    <w:docVar w:name="GUN_SAYI" w:val="02"/>
    <w:docVar w:name="IMZALAR" w:val="_x000D__x000D__x000D_"/>
    <w:docVar w:name="IZINLI" w:val="_x000A_"/>
    <w:docVar w:name="KARAR_NO" w:val="2015-12/110"/>
    <w:docVar w:name="KARAR_SONUCU" w:val="_x000A_"/>
    <w:docVar w:name="KARAR_TARIHI" w:val="02/07/2015"/>
    <w:docVar w:name="KARAR_YILI" w:val="2015"/>
    <w:docVar w:name="KARARA_KATILANLAR" w:val="_x000A_"/>
    <w:docVar w:name="KATIP" w:val="_x000A_"/>
    <w:docVar w:name="KONU" w:val="GELİR TARİFESİNDE DEĞİŞİKLİK"/>
    <w:docVar w:name="MAZERETSIZ" w:val="_x000A_"/>
    <w:docVar w:name="MEVCUT_SAYI" w:val="0"/>
    <w:docVar w:name="OZET" w:val="_x000A_"/>
    <w:docVar w:name="SAAT" w:val=" "/>
    <w:docVar w:name="SERVIS_ADI" w:val=" "/>
    <w:docVar w:name="TOPLANTI" w:val=" "/>
    <w:docVar w:name="TUTANAK_KARAR_SONUCU" w:val="_x000A_"/>
  </w:docVars>
  <w:rsids>
    <w:rsidRoot w:val="00496999"/>
    <w:rsid w:val="000558BD"/>
    <w:rsid w:val="000C623E"/>
    <w:rsid w:val="00142EA8"/>
    <w:rsid w:val="001D3980"/>
    <w:rsid w:val="002033D8"/>
    <w:rsid w:val="00263DF6"/>
    <w:rsid w:val="00271E31"/>
    <w:rsid w:val="00273A8C"/>
    <w:rsid w:val="002E1D18"/>
    <w:rsid w:val="00313838"/>
    <w:rsid w:val="0041281D"/>
    <w:rsid w:val="0042474F"/>
    <w:rsid w:val="0043564E"/>
    <w:rsid w:val="00496999"/>
    <w:rsid w:val="004B7089"/>
    <w:rsid w:val="00510769"/>
    <w:rsid w:val="00533CD4"/>
    <w:rsid w:val="005E3F44"/>
    <w:rsid w:val="00627D5D"/>
    <w:rsid w:val="006B4D70"/>
    <w:rsid w:val="008C1E65"/>
    <w:rsid w:val="0098525C"/>
    <w:rsid w:val="00AA3D24"/>
    <w:rsid w:val="00B45773"/>
    <w:rsid w:val="00B47069"/>
    <w:rsid w:val="00BD3F13"/>
    <w:rsid w:val="00C11B9D"/>
    <w:rsid w:val="00D07F6E"/>
    <w:rsid w:val="00DA3E50"/>
    <w:rsid w:val="00E754BA"/>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DA3E50"/>
    <w:pPr>
      <w:tabs>
        <w:tab w:val="center" w:pos="4536"/>
        <w:tab w:val="right" w:pos="9072"/>
      </w:tabs>
    </w:pPr>
  </w:style>
  <w:style w:type="character" w:customStyle="1" w:styleId="AltbilgiChar">
    <w:name w:val="Altbilgi Char"/>
    <w:basedOn w:val="VarsaylanParagrafYazTipi"/>
    <w:link w:val="Altbilgi"/>
    <w:rsid w:val="00DA3E50"/>
    <w:rPr>
      <w:sz w:val="24"/>
      <w:szCs w:val="24"/>
    </w:rPr>
  </w:style>
</w:styles>
</file>

<file path=word/webSettings.xml><?xml version="1.0" encoding="utf-8"?>
<w:webSettings xmlns:r="http://schemas.openxmlformats.org/officeDocument/2006/relationships" xmlns:w="http://schemas.openxmlformats.org/wordprocessingml/2006/main">
  <w:divs>
    <w:div w:id="101807373">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429355504">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501</Words>
  <Characters>2861</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dcterms:created xsi:type="dcterms:W3CDTF">2015-07-09T05:56:00Z</dcterms:created>
  <dcterms:modified xsi:type="dcterms:W3CDTF">2015-07-09T05:56:00Z</dcterms:modified>
</cp:coreProperties>
</file>