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87227">
                <w:rPr>
                  <w:b/>
                </w:rPr>
                <w:t>2016-9/113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87227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87227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8722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87227">
                <w:rPr>
                  <w:b/>
                </w:rPr>
                <w:t>KAMU HİZMETİNE TAHSİS EDİLME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Karaarslan, Sezai Meriç, Yusuf Kalay, Mehmet Erdoğan, Ayhan Atay, İhsan Yazıcıoğlu, Sabri Dinç,                    Nazım Erdoğan, Turgay Aydın, Muhammet Mustafa Şentürk, Fevzi Mazlum, </w:t>
      </w:r>
      <w:r w:rsidR="003B45A2">
        <w:rPr>
          <w:b/>
        </w:rPr>
        <w:t xml:space="preserve">         </w:t>
      </w:r>
      <w:r w:rsidR="00FF4B05">
        <w:rPr>
          <w:b/>
        </w:rPr>
        <w:t>Özkan Özyağcı, Nur Oğuz, Nezih Anıl, Sibel Yıldız, Fehmi Karaarslan, Cumhur Nalcı, Kemal Özer, Şerif Sertan Ocakçı, Serkan Yalçın, Fikret Fota,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Alpago, Halil Bozkuş,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>Hasan Pınarcık, Güler Demiroğlu, Osman Yavuz ve Coşkun Öztürk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BD22C4" w:rsidRDefault="00BD22C4" w:rsidP="00BD22C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>Gündemin BİRİNCİ maddesi gereğince;</w:t>
      </w:r>
      <w:r>
        <w:rPr>
          <w:sz w:val="36"/>
          <w:szCs w:val="36"/>
        </w:rPr>
        <w:t xml:space="preserve"> </w:t>
      </w:r>
      <w:r>
        <w:rPr>
          <w:b/>
        </w:rPr>
        <w:t>Çevre ve Şehircilik Bakanlığından hibe olarak alınan vidanjörün kamu hizmetine tahsis edilmesi ile ilgili Su ve Kanalizasyon İşleri Müdürlüğünün yazısı okundu.</w:t>
      </w:r>
    </w:p>
    <w:p w:rsidR="00BD22C4" w:rsidRDefault="00BD22C4" w:rsidP="00BD22C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BD22C4" w:rsidRDefault="00BD22C4" w:rsidP="00BD22C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BD22C4" w:rsidRDefault="00BD22C4" w:rsidP="00BD22C4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D22C4" w:rsidRPr="00BD22C4" w:rsidRDefault="00BD22C4" w:rsidP="00BD22C4">
      <w:pPr>
        <w:tabs>
          <w:tab w:val="left" w:pos="993"/>
        </w:tabs>
        <w:ind w:firstLine="708"/>
        <w:jc w:val="both"/>
        <w:rPr>
          <w:b/>
        </w:rPr>
      </w:pPr>
      <w:r w:rsidRPr="00BD22C4">
        <w:rPr>
          <w:b/>
        </w:rPr>
        <w:t>Belediye Encümeninin 11.08.2015 tarihli ve 2015-263 sayılı kararı ile; Çevre kirliliğinin önlenmesi, çevrenin korunması, iyileştirilmesi ve temizlenmesi maksadıyla 1 adet vidanjör ihtiyacımız Çevre ve Şehircilik Bakanlığına iletilmiş olup, bu talebimiz 24.05.2016 tarihli ve 6934 sayılı Bakan Olur’u ile uygun görülmüştür.</w:t>
      </w:r>
    </w:p>
    <w:p w:rsidR="00BD22C4" w:rsidRPr="00BD22C4" w:rsidRDefault="00BD22C4" w:rsidP="00BD22C4">
      <w:pPr>
        <w:tabs>
          <w:tab w:val="left" w:pos="993"/>
        </w:tabs>
        <w:ind w:firstLine="708"/>
        <w:jc w:val="both"/>
        <w:rPr>
          <w:b/>
        </w:rPr>
      </w:pPr>
    </w:p>
    <w:p w:rsidR="00BD22C4" w:rsidRDefault="00BD22C4" w:rsidP="00BD22C4">
      <w:pPr>
        <w:tabs>
          <w:tab w:val="left" w:pos="993"/>
        </w:tabs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 w:rsidRPr="00BD22C4">
        <w:rPr>
          <w:b/>
        </w:rPr>
        <w:t xml:space="preserve">5393 sayılı Belediye Kanununun 18.maddesinin (g) bendi ile 237 sayılı Taşıt Kanununun 10.maddesi gereğince;  hibe olarak alınan vidanjörün kamu hizmetine tahsis edilmesi ve haciz edilemeyeceği </w:t>
      </w:r>
      <w:r>
        <w:rPr>
          <w:b/>
        </w:rPr>
        <w:t>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Pr="00AA3D24" w:rsidRDefault="00AA3D24" w:rsidP="00BD22C4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685" w:rsidRDefault="00501685" w:rsidP="00BD22C4">
      <w:r>
        <w:separator/>
      </w:r>
    </w:p>
  </w:endnote>
  <w:endnote w:type="continuationSeparator" w:id="1">
    <w:p w:rsidR="00501685" w:rsidRDefault="00501685" w:rsidP="00BD2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685" w:rsidRDefault="00501685" w:rsidP="00BD22C4">
      <w:r>
        <w:separator/>
      </w:r>
    </w:p>
  </w:footnote>
  <w:footnote w:type="continuationSeparator" w:id="1">
    <w:p w:rsidR="00501685" w:rsidRDefault="00501685" w:rsidP="00BD2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13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KAMU HİZMETİNE TAHSİS EDİLME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4662F"/>
    <w:rsid w:val="00195DE4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3BA5"/>
    <w:rsid w:val="004B7089"/>
    <w:rsid w:val="004E5464"/>
    <w:rsid w:val="00501685"/>
    <w:rsid w:val="00556A06"/>
    <w:rsid w:val="006057E5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A3D24"/>
    <w:rsid w:val="00B47069"/>
    <w:rsid w:val="00BD22C4"/>
    <w:rsid w:val="00BD3F13"/>
    <w:rsid w:val="00C11B9D"/>
    <w:rsid w:val="00C52261"/>
    <w:rsid w:val="00C87227"/>
    <w:rsid w:val="00D07F6E"/>
    <w:rsid w:val="00D550E1"/>
    <w:rsid w:val="00D73667"/>
    <w:rsid w:val="00DF11B9"/>
    <w:rsid w:val="00E27BF8"/>
    <w:rsid w:val="00E754BA"/>
    <w:rsid w:val="00F532EC"/>
    <w:rsid w:val="00FB3CCF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22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22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2016-07-11T12:59:00Z</cp:lastPrinted>
  <dcterms:created xsi:type="dcterms:W3CDTF">2016-07-12T12:18:00Z</dcterms:created>
  <dcterms:modified xsi:type="dcterms:W3CDTF">2016-07-12T12:18:00Z</dcterms:modified>
</cp:coreProperties>
</file>