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76C6C">
                <w:rPr>
                  <w:b/>
                </w:rPr>
                <w:t>2017-11/123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76C6C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76C6C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76C6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76C6C">
                <w:rPr>
                  <w:b/>
                </w:rPr>
                <w:t>BÜTÇE İÇİ ÖDENEK AKTARMASI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323CF" w:rsidRDefault="00B323CF" w:rsidP="00B323CF">
      <w:pPr>
        <w:ind w:firstLine="709"/>
        <w:jc w:val="both"/>
        <w:rPr>
          <w:b/>
        </w:rPr>
      </w:pPr>
      <w:r>
        <w:rPr>
          <w:b/>
        </w:rPr>
        <w:t xml:space="preserve">Gündemin </w:t>
      </w:r>
      <w:r w:rsidRPr="00B323CF">
        <w:rPr>
          <w:b/>
        </w:rPr>
        <w:t>ÜÇÜNCÜ</w:t>
      </w:r>
      <w:r>
        <w:rPr>
          <w:b/>
        </w:rPr>
        <w:t xml:space="preserve"> maddesi gereğince; Bütçe içi ö</w:t>
      </w:r>
      <w:r>
        <w:rPr>
          <w:b/>
          <w:bCs/>
        </w:rPr>
        <w:t>denek Aktarması yapılması konusu</w:t>
      </w:r>
      <w:r>
        <w:rPr>
          <w:b/>
        </w:rPr>
        <w:t xml:space="preserve"> ile ilgili Mali Hizmetler Müdürlüğünün yazısı okundu.</w:t>
      </w:r>
    </w:p>
    <w:p w:rsidR="00B323CF" w:rsidRDefault="00B323CF" w:rsidP="00B323CF">
      <w:pPr>
        <w:pStyle w:val="stbilgi"/>
        <w:jc w:val="both"/>
        <w:rPr>
          <w:b/>
        </w:rPr>
      </w:pPr>
    </w:p>
    <w:p w:rsidR="00B323CF" w:rsidRDefault="00B323CF" w:rsidP="00B323CF">
      <w:pPr>
        <w:pStyle w:val="stbilgi"/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B323CF" w:rsidRDefault="00B323CF" w:rsidP="00B323CF">
      <w:pPr>
        <w:pStyle w:val="stbilgi"/>
        <w:jc w:val="both"/>
        <w:rPr>
          <w:b/>
        </w:rPr>
      </w:pPr>
    </w:p>
    <w:p w:rsidR="00B323CF" w:rsidRDefault="00B323CF" w:rsidP="00B323CF">
      <w:pPr>
        <w:jc w:val="both"/>
        <w:rPr>
          <w:b/>
        </w:rPr>
      </w:pPr>
      <w:r>
        <w:rPr>
          <w:b/>
        </w:rPr>
        <w:t xml:space="preserve">            </w:t>
      </w:r>
      <w:r>
        <w:rPr>
          <w:b/>
          <w:bCs/>
        </w:rPr>
        <w:t xml:space="preserve">  Bütçe içi ödenek aktarması yapılması konusunun</w:t>
      </w:r>
      <w:r>
        <w:rPr>
          <w:b/>
        </w:rPr>
        <w:t xml:space="preserve"> 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76C6C">
          <w:rPr>
            <w:rFonts w:ascii="Courier New" w:hAnsi="Courier New" w:cs="Courier New"/>
            <w:sz w:val="18"/>
            <w:szCs w:val="18"/>
          </w:rPr>
          <w:cr/>
        </w:r>
        <w:r w:rsidR="00B76C6C">
          <w:rPr>
            <w:rFonts w:ascii="Courier New" w:hAnsi="Courier New" w:cs="Courier New"/>
            <w:sz w:val="18"/>
            <w:szCs w:val="18"/>
          </w:rPr>
          <w:cr/>
        </w:r>
        <w:r w:rsidR="00B76C6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9C0" w:rsidRDefault="00C379C0" w:rsidP="006A754B">
      <w:r>
        <w:separator/>
      </w:r>
    </w:p>
  </w:endnote>
  <w:endnote w:type="continuationSeparator" w:id="1">
    <w:p w:rsidR="00C379C0" w:rsidRDefault="00C379C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9C0" w:rsidRDefault="00C379C0" w:rsidP="006A754B">
      <w:r>
        <w:separator/>
      </w:r>
    </w:p>
  </w:footnote>
  <w:footnote w:type="continuationSeparator" w:id="1">
    <w:p w:rsidR="00C379C0" w:rsidRDefault="00C379C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3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BÜTÇE İÇİ ÖDENEK AKTAR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2309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5E03BB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40C2D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23CF"/>
    <w:rsid w:val="00B37542"/>
    <w:rsid w:val="00B47069"/>
    <w:rsid w:val="00B76C6C"/>
    <w:rsid w:val="00BA41A6"/>
    <w:rsid w:val="00BD3F13"/>
    <w:rsid w:val="00C11B9D"/>
    <w:rsid w:val="00C268A6"/>
    <w:rsid w:val="00C379C0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2017-07-06T13:11:00Z</cp:lastPrinted>
  <dcterms:created xsi:type="dcterms:W3CDTF">2017-07-21T07:44:00Z</dcterms:created>
  <dcterms:modified xsi:type="dcterms:W3CDTF">2017-07-21T07:44:00Z</dcterms:modified>
</cp:coreProperties>
</file>