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E29D9">
                <w:rPr>
                  <w:b/>
                </w:rPr>
                <w:t>2019-13/121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E29D9">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E29D9">
                <w:rPr>
                  <w:b/>
                </w:rPr>
                <w:t>04/07/2019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E29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E29D9">
                <w:rPr>
                  <w:b/>
                </w:rPr>
                <w:t>S PLAKALI ÖĞRENCİ SERVİS ARAÇLARININ KOLTUK KAPASİTELERİNİN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Gülsemin Hasçelik, </w:t>
      </w:r>
      <w:r w:rsidR="00BE6E52" w:rsidRPr="000C122E">
        <w:rPr>
          <w:b/>
        </w:rPr>
        <w:t>Zafer Hüseyin Durmaz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w:t>
      </w:r>
      <w:r w:rsidR="00AA3B80">
        <w:rPr>
          <w:b/>
          <w:bCs/>
        </w:rPr>
        <w:t>ler</w:t>
      </w:r>
      <w:r w:rsidR="00BE6E52">
        <w:rPr>
          <w:b/>
          <w:bCs/>
        </w:rPr>
        <w:t xml:space="preserve"> </w:t>
      </w:r>
      <w:r w:rsidR="00BE6E52">
        <w:rPr>
          <w:b/>
        </w:rPr>
        <w:t>Zafer Yalman</w:t>
      </w:r>
      <w:r w:rsidR="00166699">
        <w:rPr>
          <w:b/>
        </w:rPr>
        <w:t xml:space="preserve"> ve</w:t>
      </w:r>
      <w:r w:rsidR="00BE6E52">
        <w:rPr>
          <w:b/>
          <w:bCs/>
        </w:rPr>
        <w:t xml:space="preserve"> </w:t>
      </w:r>
      <w:r w:rsidR="00166699" w:rsidRPr="000C122E">
        <w:rPr>
          <w:b/>
        </w:rPr>
        <w:t xml:space="preserve">Kürşat Yağız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166699">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943BE6" w:rsidRDefault="00943BE6" w:rsidP="00943BE6">
      <w:pPr>
        <w:tabs>
          <w:tab w:val="left" w:pos="0"/>
          <w:tab w:val="left" w:pos="709"/>
        </w:tabs>
        <w:jc w:val="both"/>
        <w:rPr>
          <w:b/>
        </w:rPr>
      </w:pPr>
      <w:r>
        <w:rPr>
          <w:b/>
        </w:rPr>
        <w:tab/>
        <w:t>Gündemin SEKİZİNCİ maddesi gereğince;</w:t>
      </w:r>
      <w:r>
        <w:rPr>
          <w:b/>
          <w:color w:val="000000"/>
        </w:rPr>
        <w:t xml:space="preserve"> Kdz.Ereğli Belediyesi sınırları içerisinde çalışan S plakalı öğrenci servis araçlarının koltuk kapasitelerinin belirlenmesi konusu </w:t>
      </w:r>
      <w:r>
        <w:rPr>
          <w:b/>
        </w:rPr>
        <w:t>incelenmek üzere Hukuk İşleri Komisyonuna havale edilmiş olup, komisyon gerekli incelemelerini yaparak hazırlamış olduğu raporunu Başkanlığıma tevdii etmiş bulunmaktadır. Komisyon raporu okundu.</w:t>
      </w:r>
    </w:p>
    <w:p w:rsidR="00943BE6" w:rsidRDefault="00943BE6" w:rsidP="00943BE6">
      <w:pPr>
        <w:tabs>
          <w:tab w:val="left" w:pos="0"/>
          <w:tab w:val="left" w:pos="709"/>
        </w:tabs>
        <w:jc w:val="both"/>
        <w:rPr>
          <w:b/>
        </w:rPr>
      </w:pPr>
    </w:p>
    <w:p w:rsidR="00943BE6" w:rsidRDefault="00943BE6" w:rsidP="00943BE6">
      <w:pPr>
        <w:tabs>
          <w:tab w:val="left" w:pos="709"/>
        </w:tabs>
        <w:ind w:firstLine="708"/>
        <w:jc w:val="both"/>
        <w:rPr>
          <w:b/>
          <w:bCs/>
        </w:rPr>
      </w:pPr>
      <w:r>
        <w:rPr>
          <w:b/>
          <w:bCs/>
        </w:rPr>
        <w:t>Yapılan müzakere neticesinde;</w:t>
      </w:r>
    </w:p>
    <w:p w:rsidR="00943BE6" w:rsidRDefault="00943BE6" w:rsidP="00943BE6">
      <w:pPr>
        <w:jc w:val="both"/>
        <w:rPr>
          <w:b/>
        </w:rPr>
      </w:pPr>
      <w:r>
        <w:rPr>
          <w:b/>
        </w:rPr>
        <w:tab/>
      </w:r>
    </w:p>
    <w:p w:rsidR="00943BE6" w:rsidRDefault="00943BE6" w:rsidP="00943BE6">
      <w:pPr>
        <w:ind w:firstLine="708"/>
        <w:jc w:val="both"/>
        <w:rPr>
          <w:b/>
        </w:rPr>
      </w:pPr>
      <w:r>
        <w:rPr>
          <w:b/>
        </w:rPr>
        <w:t>İlçemiz sınırları içerisinde öğrenci taşıma faaliyetlerini yürütmekte olan Belediyemiz Denetimli 120 adet S plakalı Öğrenci Servis Aracı bulunmaktadır. Mevcut araçların sınırlandırılmasına ilişkin olarak alınan 28.04.2000 tarih ve 2000/5 sayılı İl Trafik Komisyon Kararında bu araçların sayılarının 120 olarak sınırlandırılmasının yanı sıra araçların koltuk kapasitelerinin belirlenmesine ilişkin de karar alınmıştır.</w:t>
      </w:r>
    </w:p>
    <w:p w:rsidR="00943BE6" w:rsidRDefault="00943BE6" w:rsidP="00943BE6">
      <w:pPr>
        <w:ind w:firstLine="708"/>
        <w:jc w:val="both"/>
        <w:rPr>
          <w:b/>
        </w:rPr>
      </w:pPr>
    </w:p>
    <w:p w:rsidR="00943BE6" w:rsidRDefault="00943BE6" w:rsidP="00943BE6">
      <w:pPr>
        <w:jc w:val="both"/>
        <w:rPr>
          <w:b/>
        </w:rPr>
      </w:pPr>
      <w:r>
        <w:rPr>
          <w:b/>
        </w:rPr>
        <w:tab/>
        <w:t>06.11.2017 tarih ve 2017-22/197 sayılı Belediye Meclisince Servis Araçlarının koltuk kapasitelerinin arttırılması ile ilgili karar alınmıştır. Ancak zaman içerisinde araç üretici firmalarının ürün yelpazelerini genişletmesi ve ürünlerini istihap haddi, boyut, koltuk sayısı ve motor gücü vb. gibi konularda geliştirmesi sonucunda alınmış olan kararlardaki koltuk kapasite sınırlandırmalarının günümüz şartları ile bağdaşmadığı anlaşılmıştır.</w:t>
      </w:r>
    </w:p>
    <w:p w:rsidR="00943BE6" w:rsidRDefault="00943BE6" w:rsidP="00943BE6">
      <w:pPr>
        <w:jc w:val="both"/>
        <w:rPr>
          <w:b/>
        </w:rPr>
      </w:pPr>
    </w:p>
    <w:p w:rsidR="00943BE6" w:rsidRDefault="00943BE6" w:rsidP="00943BE6">
      <w:pPr>
        <w:jc w:val="both"/>
        <w:rPr>
          <w:b/>
        </w:rPr>
      </w:pPr>
      <w:r>
        <w:rPr>
          <w:b/>
        </w:rPr>
        <w:tab/>
        <w:t>Bu sebeple Öğrenci Servis Araçlarının yolcu kapasitelerinin günümüz şartlarına uyacak bir biçimde tekrardan revize edilmesi gereği duyulmuştur.</w:t>
      </w:r>
    </w:p>
    <w:p w:rsidR="00943BE6" w:rsidRDefault="00943BE6" w:rsidP="00943BE6">
      <w:pPr>
        <w:rPr>
          <w:b/>
        </w:rPr>
      </w:pPr>
      <w:r>
        <w:rPr>
          <w:b/>
        </w:rPr>
        <w:lastRenderedPageBreak/>
        <w:tab/>
        <w:t>Kapasite Revizesinde Öğrenci Servis Araçlarının ;</w:t>
      </w:r>
    </w:p>
    <w:p w:rsidR="00943BE6" w:rsidRDefault="00943BE6" w:rsidP="00943BE6">
      <w:pPr>
        <w:rPr>
          <w:b/>
        </w:rPr>
      </w:pPr>
      <w:r>
        <w:rPr>
          <w:b/>
        </w:rPr>
        <w:tab/>
        <w:t>1. Grup Araç -   14+1 ile 17+1 Kişilik Minibüs</w:t>
      </w:r>
    </w:p>
    <w:p w:rsidR="00943BE6" w:rsidRDefault="00943BE6" w:rsidP="00943BE6">
      <w:pPr>
        <w:rPr>
          <w:b/>
        </w:rPr>
      </w:pPr>
      <w:r>
        <w:rPr>
          <w:b/>
        </w:rPr>
        <w:tab/>
        <w:t>2. Grup Araç -   18+1 ile 22+1 Kişilik Otobüs</w:t>
      </w:r>
    </w:p>
    <w:p w:rsidR="00943BE6" w:rsidRDefault="00943BE6" w:rsidP="00943BE6">
      <w:pPr>
        <w:rPr>
          <w:b/>
        </w:rPr>
      </w:pPr>
      <w:r>
        <w:rPr>
          <w:b/>
        </w:rPr>
        <w:tab/>
        <w:t>3. Grup Araç -   23+1 ile 29+1 Kişilik Otobüs</w:t>
      </w:r>
    </w:p>
    <w:p w:rsidR="00943BE6" w:rsidRDefault="00943BE6" w:rsidP="00943BE6">
      <w:pPr>
        <w:rPr>
          <w:b/>
        </w:rPr>
      </w:pPr>
    </w:p>
    <w:p w:rsidR="00943BE6" w:rsidRDefault="00943BE6" w:rsidP="00943BE6">
      <w:pPr>
        <w:pStyle w:val="GvdeMetni"/>
        <w:jc w:val="both"/>
        <w:rPr>
          <w:b/>
          <w:szCs w:val="24"/>
        </w:rPr>
      </w:pPr>
      <w:r>
        <w:rPr>
          <w:b/>
          <w:szCs w:val="24"/>
        </w:rPr>
        <w:tab/>
        <w:t xml:space="preserve">Olmak üzere 3 ana gruba ayrılması, koltuk kapasitesinin maksimum 29+1 ve araç maksimum uzunluğunun 7400 mm ve maksimum genişliğinin 2305 mm olacak şekilde tescil edilmesi, S Plakalı Öğrenci Servis Araçlarının koltuk kapasitelerinin revize edilmesi ve 06.11.2017 tarihli ve 2017-22/197 sayılı Meclis Kararının iptal edilmesi </w:t>
      </w:r>
      <w:r>
        <w:rPr>
          <w:b/>
        </w:rPr>
        <w:t>katılanların oybirliği ile kabul edildi.</w:t>
      </w:r>
    </w:p>
    <w:p w:rsidR="006238F9" w:rsidRDefault="006238F9" w:rsidP="002E2D25">
      <w:pPr>
        <w:jc w:val="both"/>
        <w:rPr>
          <w:b/>
        </w:rPr>
      </w:pPr>
    </w:p>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E29D9">
          <w:rPr>
            <w:rFonts w:ascii="Courier New" w:hAnsi="Courier New" w:cs="Courier New"/>
            <w:sz w:val="18"/>
            <w:szCs w:val="18"/>
          </w:rPr>
          <w:cr/>
        </w:r>
        <w:r w:rsidR="00BE29D9">
          <w:rPr>
            <w:rFonts w:ascii="Courier New" w:hAnsi="Courier New" w:cs="Courier New"/>
            <w:sz w:val="18"/>
            <w:szCs w:val="18"/>
          </w:rPr>
          <w:cr/>
        </w:r>
        <w:r w:rsidR="00BE29D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2A3" w:rsidRDefault="00D052A3" w:rsidP="006A754B">
      <w:r>
        <w:separator/>
      </w:r>
    </w:p>
  </w:endnote>
  <w:endnote w:type="continuationSeparator" w:id="1">
    <w:p w:rsidR="00D052A3" w:rsidRDefault="00D052A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BE6" w:rsidRDefault="00943BE6">
    <w:pPr>
      <w:pStyle w:val="Altbilgi"/>
      <w:jc w:val="center"/>
    </w:pPr>
    <w:fldSimple w:instr=" PAGE   \* MERGEFORMAT ">
      <w:r w:rsidR="00BE29D9">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2A3" w:rsidRDefault="00D052A3" w:rsidP="006A754B">
      <w:r>
        <w:separator/>
      </w:r>
    </w:p>
  </w:footnote>
  <w:footnote w:type="continuationSeparator" w:id="1">
    <w:p w:rsidR="00D052A3" w:rsidRDefault="00D052A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4"/>
    <w:docVar w:name="IMZALAR" w:val="&#10;&#10;&#10;"/>
    <w:docVar w:name="IZINLI" w:val="&#10;"/>
    <w:docVar w:name="KARAR_NO" w:val="2019-13/121"/>
    <w:docVar w:name="KARAR_SONUCU" w:val="&#10;"/>
    <w:docVar w:name="KARAR_TARIHI" w:val="04/07/2019"/>
    <w:docVar w:name="KARAR_YILI" w:val="2019"/>
    <w:docVar w:name="KARARA_KATILANLAR" w:val="&#10;"/>
    <w:docVar w:name="KATIP" w:val="&#10;"/>
    <w:docVar w:name="KONU" w:val="S PLAKALI ÖĞRENCİ SERVİS ARAÇLARININ KOLTUK KAPASİTELERİNİ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67804"/>
    <w:rsid w:val="001761B8"/>
    <w:rsid w:val="00190D55"/>
    <w:rsid w:val="0019253C"/>
    <w:rsid w:val="00193863"/>
    <w:rsid w:val="001C7774"/>
    <w:rsid w:val="002033D8"/>
    <w:rsid w:val="0022029E"/>
    <w:rsid w:val="002544F9"/>
    <w:rsid w:val="00263DF6"/>
    <w:rsid w:val="002640CC"/>
    <w:rsid w:val="00271E31"/>
    <w:rsid w:val="00273A8C"/>
    <w:rsid w:val="00274501"/>
    <w:rsid w:val="00280869"/>
    <w:rsid w:val="00294F60"/>
    <w:rsid w:val="002A2FEB"/>
    <w:rsid w:val="002A3FC6"/>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5670"/>
    <w:rsid w:val="00466876"/>
    <w:rsid w:val="00466C86"/>
    <w:rsid w:val="00476C10"/>
    <w:rsid w:val="00496999"/>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858CC"/>
    <w:rsid w:val="00896727"/>
    <w:rsid w:val="008B2410"/>
    <w:rsid w:val="008B5B0B"/>
    <w:rsid w:val="008C4F56"/>
    <w:rsid w:val="008D4CE8"/>
    <w:rsid w:val="008D5738"/>
    <w:rsid w:val="008E0297"/>
    <w:rsid w:val="008F7040"/>
    <w:rsid w:val="00907CEB"/>
    <w:rsid w:val="009108C8"/>
    <w:rsid w:val="00910CDB"/>
    <w:rsid w:val="00911B9C"/>
    <w:rsid w:val="009177B1"/>
    <w:rsid w:val="00931A71"/>
    <w:rsid w:val="00935413"/>
    <w:rsid w:val="00943BE6"/>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77491"/>
    <w:rsid w:val="00A97505"/>
    <w:rsid w:val="00AA3B80"/>
    <w:rsid w:val="00AA3D24"/>
    <w:rsid w:val="00AB5A10"/>
    <w:rsid w:val="00AC49FC"/>
    <w:rsid w:val="00AC4CE0"/>
    <w:rsid w:val="00AC4F6E"/>
    <w:rsid w:val="00AD2FAD"/>
    <w:rsid w:val="00AD346E"/>
    <w:rsid w:val="00AD6474"/>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29D9"/>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B7A11"/>
    <w:rsid w:val="00CC7110"/>
    <w:rsid w:val="00CD20D2"/>
    <w:rsid w:val="00D022D6"/>
    <w:rsid w:val="00D052A3"/>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04C5"/>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nhideWhenUsed/>
    <w:rsid w:val="00943BE6"/>
    <w:rPr>
      <w:szCs w:val="20"/>
    </w:rPr>
  </w:style>
  <w:style w:type="character" w:customStyle="1" w:styleId="GvdeMetniChar">
    <w:name w:val="Gövde Metni Char"/>
    <w:basedOn w:val="VarsaylanParagrafYazTipi"/>
    <w:link w:val="GvdeMetni"/>
    <w:rsid w:val="00943BE6"/>
    <w:rPr>
      <w:sz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0961768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2019-07-08T08:31:00Z</cp:lastPrinted>
  <dcterms:created xsi:type="dcterms:W3CDTF">2019-07-23T11:52:00Z</dcterms:created>
  <dcterms:modified xsi:type="dcterms:W3CDTF">2019-07-23T11:52:00Z</dcterms:modified>
</cp:coreProperties>
</file>